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8A98" w14:textId="77777777" w:rsidR="00B761A1" w:rsidRDefault="00B761A1" w:rsidP="00B761A1">
      <w:pPr>
        <w:tabs>
          <w:tab w:val="center" w:pos="5400"/>
        </w:tabs>
        <w:jc w:val="center"/>
        <w:rPr>
          <w:rFonts w:ascii="Courier New" w:hAnsi="Courier New" w:cs="Courier New"/>
          <w:sz w:val="22"/>
          <w:szCs w:val="22"/>
        </w:rPr>
      </w:pPr>
      <w:r w:rsidRPr="004B6778">
        <w:rPr>
          <w:rFonts w:ascii="Courier New" w:hAnsi="Courier New" w:cs="Courier New"/>
          <w:sz w:val="22"/>
          <w:szCs w:val="22"/>
        </w:rPr>
        <w:t>MINUTES OF THE</w:t>
      </w:r>
      <w:r>
        <w:rPr>
          <w:rFonts w:ascii="Courier New" w:hAnsi="Courier New" w:cs="Courier New"/>
          <w:sz w:val="22"/>
          <w:szCs w:val="22"/>
        </w:rPr>
        <w:t xml:space="preserve"> MEETING OF THE</w:t>
      </w:r>
      <w:r w:rsidRPr="004B6778">
        <w:rPr>
          <w:rFonts w:ascii="Courier New" w:hAnsi="Courier New" w:cs="Courier New"/>
          <w:sz w:val="22"/>
          <w:szCs w:val="22"/>
        </w:rPr>
        <w:t xml:space="preserve"> BOARD OF TRUSTEES</w:t>
      </w:r>
    </w:p>
    <w:p w14:paraId="43A2C528" w14:textId="77777777" w:rsidR="00B761A1" w:rsidRPr="004A7A8B" w:rsidRDefault="00B761A1" w:rsidP="00B761A1">
      <w:pPr>
        <w:tabs>
          <w:tab w:val="center" w:pos="5400"/>
        </w:tabs>
        <w:jc w:val="center"/>
        <w:rPr>
          <w:rFonts w:ascii="Courier New" w:hAnsi="Courier New" w:cs="Courier New"/>
          <w:sz w:val="22"/>
          <w:szCs w:val="22"/>
        </w:rPr>
      </w:pPr>
      <w:r w:rsidRPr="004A7A8B">
        <w:rPr>
          <w:rFonts w:ascii="Courier New" w:hAnsi="Courier New" w:cs="Courier New"/>
          <w:sz w:val="22"/>
          <w:szCs w:val="22"/>
        </w:rPr>
        <w:t>(847) 537-2306</w:t>
      </w:r>
      <w:r>
        <w:rPr>
          <w:rFonts w:ascii="Courier New" w:hAnsi="Courier New" w:cs="Courier New"/>
          <w:sz w:val="22"/>
          <w:szCs w:val="22"/>
        </w:rPr>
        <w:t xml:space="preserve"> # 229</w:t>
      </w:r>
    </w:p>
    <w:p w14:paraId="14487C81" w14:textId="77777777" w:rsidR="00874232" w:rsidRPr="004B6778" w:rsidRDefault="00874232">
      <w:pPr>
        <w:tabs>
          <w:tab w:val="center" w:pos="5400"/>
        </w:tabs>
        <w:rPr>
          <w:rFonts w:ascii="Courier New" w:hAnsi="Courier New" w:cs="Courier New"/>
          <w:sz w:val="22"/>
          <w:szCs w:val="22"/>
        </w:rPr>
      </w:pPr>
    </w:p>
    <w:p w14:paraId="5C59CABC" w14:textId="4F650EBA" w:rsidR="00882FE0" w:rsidRDefault="00483303" w:rsidP="00C15810">
      <w:pPr>
        <w:tabs>
          <w:tab w:val="center" w:pos="5400"/>
        </w:tabs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April 15</w:t>
      </w:r>
      <w:r w:rsidR="002B12D2">
        <w:rPr>
          <w:rFonts w:ascii="Courier New" w:hAnsi="Courier New" w:cs="Courier New"/>
          <w:sz w:val="22"/>
          <w:szCs w:val="22"/>
        </w:rPr>
        <w:t>, 202</w:t>
      </w:r>
      <w:r w:rsidR="0024715B">
        <w:rPr>
          <w:rFonts w:ascii="Courier New" w:hAnsi="Courier New" w:cs="Courier New"/>
          <w:sz w:val="22"/>
          <w:szCs w:val="22"/>
        </w:rPr>
        <w:t>6</w:t>
      </w:r>
    </w:p>
    <w:p w14:paraId="4C8DA05F" w14:textId="77777777" w:rsidR="00874232" w:rsidRDefault="00874232" w:rsidP="000A1219">
      <w:pPr>
        <w:tabs>
          <w:tab w:val="center" w:pos="5400"/>
        </w:tabs>
        <w:rPr>
          <w:rFonts w:ascii="Courier New" w:hAnsi="Courier New" w:cs="Courier New"/>
          <w:sz w:val="22"/>
          <w:szCs w:val="22"/>
        </w:rPr>
      </w:pPr>
    </w:p>
    <w:p w14:paraId="5DF4C0AA" w14:textId="77777777" w:rsidR="00BF3002" w:rsidRDefault="00BF3002" w:rsidP="000A1219">
      <w:pPr>
        <w:tabs>
          <w:tab w:val="center" w:pos="5400"/>
        </w:tabs>
        <w:rPr>
          <w:rFonts w:ascii="Courier New" w:hAnsi="Courier New" w:cs="Courier New"/>
          <w:sz w:val="22"/>
          <w:szCs w:val="22"/>
        </w:rPr>
      </w:pPr>
    </w:p>
    <w:p w14:paraId="388420DF" w14:textId="77777777" w:rsidR="004C3423" w:rsidRPr="004B6778" w:rsidRDefault="004C3423">
      <w:pPr>
        <w:rPr>
          <w:rFonts w:ascii="Courier New" w:hAnsi="Courier New" w:cs="Courier New"/>
          <w:sz w:val="22"/>
          <w:szCs w:val="22"/>
        </w:rPr>
      </w:pPr>
    </w:p>
    <w:p w14:paraId="5607605E" w14:textId="094334B2" w:rsidR="009D5B4A" w:rsidRPr="009E3484" w:rsidRDefault="009D5B4A" w:rsidP="009D5B4A">
      <w:pPr>
        <w:rPr>
          <w:rFonts w:ascii="Courier New" w:hAnsi="Courier New" w:cs="Courier New"/>
          <w:sz w:val="22"/>
          <w:szCs w:val="22"/>
        </w:rPr>
      </w:pPr>
      <w:r w:rsidRPr="009E3484">
        <w:rPr>
          <w:rFonts w:ascii="Courier New" w:hAnsi="Courier New" w:cs="Courier New"/>
          <w:sz w:val="22"/>
          <w:szCs w:val="22"/>
        </w:rPr>
        <w:t xml:space="preserve">The regular meeting of the Board of Trustees of the Northwest Mosquito Abatement District was held at 6:30 pm </w:t>
      </w:r>
      <w:r w:rsidR="00F726C1">
        <w:rPr>
          <w:rFonts w:ascii="Courier New" w:hAnsi="Courier New" w:cs="Courier New"/>
          <w:sz w:val="22"/>
          <w:szCs w:val="22"/>
        </w:rPr>
        <w:t xml:space="preserve">on </w:t>
      </w:r>
      <w:r w:rsidR="002859AD">
        <w:rPr>
          <w:rFonts w:ascii="Courier New" w:hAnsi="Courier New" w:cs="Courier New"/>
          <w:sz w:val="22"/>
          <w:szCs w:val="22"/>
        </w:rPr>
        <w:t>Wednesday</w:t>
      </w:r>
      <w:r w:rsidRPr="009E3484">
        <w:rPr>
          <w:rFonts w:ascii="Courier New" w:hAnsi="Courier New" w:cs="Courier New"/>
          <w:sz w:val="22"/>
          <w:szCs w:val="22"/>
        </w:rPr>
        <w:t xml:space="preserve">, </w:t>
      </w:r>
      <w:r w:rsidR="00483303">
        <w:rPr>
          <w:rFonts w:ascii="Courier New" w:hAnsi="Courier New" w:cs="Courier New"/>
          <w:sz w:val="22"/>
          <w:szCs w:val="22"/>
        </w:rPr>
        <w:t>April 15</w:t>
      </w:r>
      <w:r w:rsidR="002B12D2">
        <w:rPr>
          <w:rFonts w:ascii="Courier New" w:hAnsi="Courier New" w:cs="Courier New"/>
          <w:sz w:val="22"/>
          <w:szCs w:val="22"/>
        </w:rPr>
        <w:t>, 202</w:t>
      </w:r>
      <w:r w:rsidR="0024715B">
        <w:rPr>
          <w:rFonts w:ascii="Courier New" w:hAnsi="Courier New" w:cs="Courier New"/>
          <w:sz w:val="22"/>
          <w:szCs w:val="22"/>
        </w:rPr>
        <w:t>6</w:t>
      </w:r>
      <w:r w:rsidRPr="009E3484">
        <w:rPr>
          <w:rFonts w:ascii="Courier New" w:hAnsi="Courier New" w:cs="Courier New"/>
          <w:sz w:val="22"/>
          <w:szCs w:val="22"/>
        </w:rPr>
        <w:t>, at 1500 Hicks Rd</w:t>
      </w:r>
      <w:r w:rsidR="003A2BB2">
        <w:rPr>
          <w:rFonts w:ascii="Courier New" w:hAnsi="Courier New" w:cs="Courier New"/>
          <w:sz w:val="22"/>
          <w:szCs w:val="22"/>
        </w:rPr>
        <w:t>,</w:t>
      </w:r>
      <w:r w:rsidRPr="009E3484">
        <w:rPr>
          <w:rFonts w:ascii="Courier New" w:hAnsi="Courier New" w:cs="Courier New"/>
          <w:sz w:val="22"/>
          <w:szCs w:val="22"/>
        </w:rPr>
        <w:t xml:space="preserve"> Suite 100, Rolling Meadows, IL 60008.</w:t>
      </w:r>
    </w:p>
    <w:p w14:paraId="7408D707" w14:textId="77777777" w:rsidR="009D5B4A" w:rsidRPr="009E3484" w:rsidRDefault="009D5B4A" w:rsidP="009D5B4A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122E226E" w14:textId="5E622758" w:rsidR="009D5B4A" w:rsidRPr="009E3484" w:rsidRDefault="009D5B4A" w:rsidP="009D5B4A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9E3484">
        <w:rPr>
          <w:rFonts w:ascii="Courier New" w:hAnsi="Courier New" w:cs="Courier New"/>
          <w:sz w:val="22"/>
          <w:szCs w:val="22"/>
        </w:rPr>
        <w:t xml:space="preserve">There being </w:t>
      </w:r>
      <w:r w:rsidR="002445D5">
        <w:rPr>
          <w:rFonts w:ascii="Courier New" w:hAnsi="Courier New" w:cs="Courier New"/>
          <w:sz w:val="22"/>
          <w:szCs w:val="22"/>
        </w:rPr>
        <w:t>the</w:t>
      </w:r>
      <w:r w:rsidRPr="009E3484">
        <w:rPr>
          <w:rFonts w:ascii="Courier New" w:hAnsi="Courier New" w:cs="Courier New"/>
          <w:sz w:val="22"/>
          <w:szCs w:val="22"/>
        </w:rPr>
        <w:t xml:space="preserve"> presence of a quorum, Daniel R. Ansani, President</w:t>
      </w:r>
      <w:r w:rsidR="00E86CB3">
        <w:rPr>
          <w:rFonts w:ascii="Courier New" w:hAnsi="Courier New" w:cs="Courier New"/>
          <w:sz w:val="22"/>
          <w:szCs w:val="22"/>
        </w:rPr>
        <w:t>,</w:t>
      </w:r>
      <w:r w:rsidRPr="009E3484">
        <w:rPr>
          <w:rFonts w:ascii="Courier New" w:hAnsi="Courier New" w:cs="Courier New"/>
          <w:sz w:val="22"/>
          <w:szCs w:val="22"/>
        </w:rPr>
        <w:t xml:space="preserve"> called the meeting to order.</w:t>
      </w:r>
    </w:p>
    <w:p w14:paraId="0EEB853E" w14:textId="77777777" w:rsidR="009D5B4A" w:rsidRPr="009E3484" w:rsidRDefault="009D5B4A" w:rsidP="009D5B4A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7C636699" w14:textId="629809F3" w:rsidR="009D5B4A" w:rsidRPr="00CF0E4D" w:rsidRDefault="009D5B4A" w:rsidP="009D5B4A">
      <w:pPr>
        <w:pStyle w:val="NoSpacing"/>
        <w:spacing w:line="276" w:lineRule="auto"/>
        <w:rPr>
          <w:rFonts w:ascii="Courier New" w:hAnsi="Courier New" w:cs="Courier New"/>
          <w:sz w:val="22"/>
          <w:szCs w:val="22"/>
        </w:rPr>
      </w:pPr>
      <w:r w:rsidRPr="00CF0E4D">
        <w:rPr>
          <w:rFonts w:ascii="Courier New" w:hAnsi="Courier New" w:cs="Courier New"/>
          <w:sz w:val="22"/>
          <w:szCs w:val="22"/>
        </w:rPr>
        <w:t>Trustees present: D</w:t>
      </w:r>
      <w:bookmarkStart w:id="0" w:name="_Hlk191474485"/>
      <w:r w:rsidRPr="00CF0E4D">
        <w:rPr>
          <w:rFonts w:ascii="Courier New" w:hAnsi="Courier New" w:cs="Courier New"/>
          <w:sz w:val="22"/>
          <w:szCs w:val="22"/>
        </w:rPr>
        <w:t>aniel R. Ansani, President; Dale Niewiardowski, Vice President / Secretary;</w:t>
      </w:r>
      <w:r w:rsidR="00041AE9" w:rsidRPr="00CF0E4D">
        <w:rPr>
          <w:rFonts w:ascii="Courier New" w:hAnsi="Courier New" w:cs="Courier New"/>
          <w:sz w:val="22"/>
          <w:szCs w:val="22"/>
        </w:rPr>
        <w:t xml:space="preserve"> Russell Nowak, Treasurer</w:t>
      </w:r>
      <w:r w:rsidR="0015163E" w:rsidRPr="00CF0E4D">
        <w:rPr>
          <w:rFonts w:ascii="Courier New" w:hAnsi="Courier New" w:cs="Courier New"/>
          <w:sz w:val="22"/>
          <w:szCs w:val="22"/>
        </w:rPr>
        <w:t>;</w:t>
      </w:r>
      <w:r w:rsidRPr="00CF0E4D">
        <w:rPr>
          <w:rFonts w:ascii="Courier New" w:hAnsi="Courier New" w:cs="Courier New"/>
          <w:sz w:val="22"/>
          <w:szCs w:val="22"/>
        </w:rPr>
        <w:t xml:space="preserve"> </w:t>
      </w:r>
      <w:bookmarkStart w:id="1" w:name="_Hlk176430815"/>
      <w:r w:rsidRPr="00CF0E4D">
        <w:rPr>
          <w:rFonts w:ascii="Courier New" w:hAnsi="Courier New" w:cs="Courier New"/>
          <w:sz w:val="22"/>
          <w:szCs w:val="22"/>
        </w:rPr>
        <w:t>Justin Harbison</w:t>
      </w:r>
      <w:bookmarkEnd w:id="1"/>
      <w:r w:rsidRPr="00CF0E4D">
        <w:rPr>
          <w:rFonts w:ascii="Courier New" w:hAnsi="Courier New" w:cs="Courier New"/>
          <w:sz w:val="22"/>
          <w:szCs w:val="22"/>
        </w:rPr>
        <w:t xml:space="preserve">, </w:t>
      </w:r>
      <w:r w:rsidR="00C83C55" w:rsidRPr="00CF0E4D">
        <w:rPr>
          <w:rFonts w:ascii="Courier New" w:hAnsi="Courier New" w:cs="Courier New"/>
          <w:sz w:val="22"/>
          <w:szCs w:val="22"/>
        </w:rPr>
        <w:t>Assistant Treasurer</w:t>
      </w:r>
      <w:r w:rsidRPr="00CF0E4D">
        <w:rPr>
          <w:rFonts w:ascii="Courier New" w:hAnsi="Courier New" w:cs="Courier New"/>
          <w:sz w:val="22"/>
          <w:szCs w:val="22"/>
        </w:rPr>
        <w:t xml:space="preserve">; Carol Johnson, </w:t>
      </w:r>
      <w:r w:rsidR="00C83C55" w:rsidRPr="00CF0E4D">
        <w:rPr>
          <w:rFonts w:ascii="Courier New" w:hAnsi="Courier New" w:cs="Courier New"/>
          <w:sz w:val="22"/>
          <w:szCs w:val="22"/>
        </w:rPr>
        <w:t>Assistant Secretary</w:t>
      </w:r>
      <w:bookmarkEnd w:id="0"/>
      <w:r w:rsidRPr="00CF0E4D">
        <w:rPr>
          <w:rFonts w:ascii="Courier New" w:hAnsi="Courier New" w:cs="Courier New"/>
          <w:sz w:val="22"/>
          <w:szCs w:val="22"/>
        </w:rPr>
        <w:t xml:space="preserve">. </w:t>
      </w:r>
    </w:p>
    <w:p w14:paraId="0C63FBF0" w14:textId="77777777" w:rsidR="009D5B4A" w:rsidRPr="002C0ED8" w:rsidRDefault="009D5B4A" w:rsidP="009D5B4A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72C4DF81" w14:textId="26EA7069" w:rsidR="009D5B4A" w:rsidRPr="002C0ED8" w:rsidRDefault="009D5B4A" w:rsidP="009D5B4A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2C0ED8">
        <w:rPr>
          <w:rFonts w:ascii="Courier New" w:hAnsi="Courier New" w:cs="Courier New"/>
          <w:sz w:val="22"/>
          <w:szCs w:val="22"/>
        </w:rPr>
        <w:t>No Trustee was</w:t>
      </w:r>
      <w:r w:rsidR="00192920" w:rsidRPr="002C0ED8">
        <w:rPr>
          <w:rFonts w:ascii="Courier New" w:hAnsi="Courier New" w:cs="Courier New"/>
          <w:sz w:val="22"/>
          <w:szCs w:val="22"/>
        </w:rPr>
        <w:t xml:space="preserve"> </w:t>
      </w:r>
      <w:r w:rsidRPr="002C0ED8">
        <w:rPr>
          <w:rFonts w:ascii="Courier New" w:hAnsi="Courier New" w:cs="Courier New"/>
          <w:sz w:val="22"/>
          <w:szCs w:val="22"/>
        </w:rPr>
        <w:t>not permitted to attend the meeting by video or audio conference.</w:t>
      </w:r>
    </w:p>
    <w:p w14:paraId="05BF5659" w14:textId="77777777" w:rsidR="009D5B4A" w:rsidRPr="002C0ED8" w:rsidRDefault="009D5B4A" w:rsidP="009D5B4A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186038D3" w14:textId="6CE8A0F8" w:rsidR="009D5B4A" w:rsidRPr="009E3484" w:rsidRDefault="009D5B4A" w:rsidP="009D5B4A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2C0ED8">
        <w:rPr>
          <w:rFonts w:ascii="Courier New" w:hAnsi="Courier New" w:cs="Courier New"/>
          <w:sz w:val="22"/>
          <w:szCs w:val="22"/>
        </w:rPr>
        <w:t xml:space="preserve">Trustees Absent: </w:t>
      </w:r>
      <w:r w:rsidR="00EC403F" w:rsidRPr="002C0ED8">
        <w:rPr>
          <w:rFonts w:ascii="Courier New" w:hAnsi="Courier New" w:cs="Courier New"/>
          <w:sz w:val="22"/>
          <w:szCs w:val="22"/>
        </w:rPr>
        <w:t>None</w:t>
      </w:r>
    </w:p>
    <w:p w14:paraId="3E70BBBD" w14:textId="77777777" w:rsidR="009D5B4A" w:rsidRPr="009E3484" w:rsidRDefault="009D5B4A" w:rsidP="009D5B4A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1E449484" w14:textId="10E9AF66" w:rsidR="005C0CE8" w:rsidRDefault="009D5B4A" w:rsidP="005C0CE8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9E3484">
        <w:rPr>
          <w:rFonts w:ascii="Courier New" w:hAnsi="Courier New" w:cs="Courier New"/>
          <w:sz w:val="22"/>
          <w:szCs w:val="22"/>
        </w:rPr>
        <w:t>Also present:</w:t>
      </w:r>
      <w:r w:rsidR="00AF5F2E">
        <w:rPr>
          <w:rFonts w:ascii="Courier New" w:hAnsi="Courier New" w:cs="Courier New"/>
          <w:sz w:val="22"/>
          <w:szCs w:val="22"/>
        </w:rPr>
        <w:t xml:space="preserve"> </w:t>
      </w:r>
      <w:r w:rsidRPr="009E3484">
        <w:rPr>
          <w:rFonts w:ascii="Courier New" w:hAnsi="Courier New" w:cs="Courier New"/>
          <w:sz w:val="22"/>
          <w:szCs w:val="22"/>
        </w:rPr>
        <w:t>James Thennisch, Director; Carolyn Strahammer, Attorney;</w:t>
      </w:r>
      <w:r w:rsidR="00C45FBA">
        <w:rPr>
          <w:rFonts w:ascii="Courier New" w:hAnsi="Courier New" w:cs="Courier New"/>
          <w:sz w:val="22"/>
          <w:szCs w:val="22"/>
        </w:rPr>
        <w:t xml:space="preserve"> </w:t>
      </w:r>
      <w:r w:rsidR="00C45FBA" w:rsidRPr="00F10D12">
        <w:rPr>
          <w:rFonts w:ascii="Courier New" w:hAnsi="Courier New" w:cs="Courier New"/>
          <w:sz w:val="22"/>
          <w:szCs w:val="22"/>
        </w:rPr>
        <w:t>Patrick Irwin</w:t>
      </w:r>
      <w:r w:rsidR="00C45FBA">
        <w:rPr>
          <w:rFonts w:ascii="Courier New" w:hAnsi="Courier New" w:cs="Courier New"/>
          <w:sz w:val="22"/>
          <w:szCs w:val="22"/>
        </w:rPr>
        <w:t>,</w:t>
      </w:r>
      <w:r w:rsidR="00C45FBA" w:rsidRPr="00F10D12">
        <w:rPr>
          <w:rFonts w:ascii="Courier New" w:hAnsi="Courier New" w:cs="Courier New"/>
          <w:sz w:val="22"/>
          <w:szCs w:val="22"/>
        </w:rPr>
        <w:t xml:space="preserve"> Assistant Director</w:t>
      </w:r>
      <w:r w:rsidR="00AD6D53">
        <w:rPr>
          <w:rFonts w:ascii="Courier New" w:hAnsi="Courier New" w:cs="Courier New"/>
          <w:sz w:val="22"/>
          <w:szCs w:val="22"/>
        </w:rPr>
        <w:t>;</w:t>
      </w:r>
      <w:r w:rsidR="00A6604A">
        <w:rPr>
          <w:rFonts w:ascii="Courier New" w:hAnsi="Courier New" w:cs="Courier New"/>
          <w:sz w:val="22"/>
          <w:szCs w:val="22"/>
        </w:rPr>
        <w:t xml:space="preserve"> </w:t>
      </w:r>
      <w:r w:rsidR="00A6604A" w:rsidRPr="00296361">
        <w:rPr>
          <w:rFonts w:ascii="Courier New" w:hAnsi="Courier New" w:cs="Courier New"/>
          <w:sz w:val="22"/>
          <w:szCs w:val="22"/>
        </w:rPr>
        <w:t>Ewa Migacz</w:t>
      </w:r>
      <w:r w:rsidR="00A6604A">
        <w:rPr>
          <w:rFonts w:ascii="Courier New" w:hAnsi="Courier New" w:cs="Courier New"/>
          <w:sz w:val="22"/>
          <w:szCs w:val="22"/>
        </w:rPr>
        <w:t>,</w:t>
      </w:r>
      <w:r w:rsidR="00A6604A" w:rsidRPr="00296361">
        <w:rPr>
          <w:rFonts w:ascii="Courier New" w:hAnsi="Courier New" w:cs="Courier New"/>
          <w:sz w:val="22"/>
          <w:szCs w:val="22"/>
        </w:rPr>
        <w:t xml:space="preserve"> Office Manager</w:t>
      </w:r>
      <w:r w:rsidR="00A6604A">
        <w:rPr>
          <w:rFonts w:ascii="Courier New" w:hAnsi="Courier New" w:cs="Courier New"/>
          <w:sz w:val="22"/>
          <w:szCs w:val="22"/>
        </w:rPr>
        <w:t>; Jordan Bradish</w:t>
      </w:r>
      <w:r w:rsidR="005E6CC5">
        <w:rPr>
          <w:rFonts w:ascii="Courier New" w:hAnsi="Courier New" w:cs="Courier New"/>
          <w:sz w:val="22"/>
          <w:szCs w:val="22"/>
        </w:rPr>
        <w:t>,</w:t>
      </w:r>
      <w:r w:rsidR="00A6604A">
        <w:rPr>
          <w:rFonts w:ascii="Courier New" w:hAnsi="Courier New" w:cs="Courier New"/>
          <w:sz w:val="22"/>
          <w:szCs w:val="22"/>
        </w:rPr>
        <w:t xml:space="preserve"> representing </w:t>
      </w:r>
      <w:r w:rsidR="00A6604A" w:rsidRPr="006F541A">
        <w:rPr>
          <w:rFonts w:ascii="Courier New" w:hAnsi="Courier New" w:cs="Courier New"/>
          <w:sz w:val="22"/>
          <w:szCs w:val="22"/>
        </w:rPr>
        <w:t>Bradish Associates, LLC</w:t>
      </w:r>
      <w:r w:rsidR="00A6604A">
        <w:rPr>
          <w:rFonts w:ascii="Courier New" w:hAnsi="Courier New" w:cs="Courier New"/>
          <w:sz w:val="22"/>
          <w:szCs w:val="22"/>
        </w:rPr>
        <w:t>.</w:t>
      </w:r>
      <w:r w:rsidRPr="009E3484">
        <w:rPr>
          <w:rFonts w:ascii="Courier New" w:hAnsi="Courier New" w:cs="Courier New"/>
          <w:sz w:val="22"/>
          <w:szCs w:val="22"/>
        </w:rPr>
        <w:t xml:space="preserve"> </w:t>
      </w:r>
    </w:p>
    <w:p w14:paraId="05DF0746" w14:textId="48023BFB" w:rsidR="009D5B4A" w:rsidRDefault="009D5B4A" w:rsidP="009D5B4A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1EDF497F" w14:textId="03E0B0FA" w:rsidR="000B722E" w:rsidRPr="000B722E" w:rsidRDefault="000B722E" w:rsidP="000B722E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CF0E4D">
        <w:rPr>
          <w:rFonts w:ascii="Courier New" w:hAnsi="Courier New" w:cs="Courier New"/>
          <w:sz w:val="22"/>
          <w:szCs w:val="22"/>
        </w:rPr>
        <w:t>The minutes of the March 18, 2026, meeting were read. Trustee Russell Nowak made a motion to accept the minutes as read, and Trustee Dale Niewiardowski seconded the motion.</w:t>
      </w:r>
    </w:p>
    <w:p w14:paraId="77133E36" w14:textId="77777777" w:rsidR="000B722E" w:rsidRPr="000B722E" w:rsidRDefault="000B722E" w:rsidP="000B722E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38469CD9" w14:textId="77777777" w:rsidR="000B722E" w:rsidRPr="000B722E" w:rsidRDefault="000B722E" w:rsidP="000B722E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0B722E">
        <w:rPr>
          <w:rFonts w:ascii="Courier New" w:hAnsi="Courier New" w:cs="Courier New"/>
          <w:sz w:val="22"/>
          <w:szCs w:val="22"/>
        </w:rPr>
        <w:t>The Secretary called the roll, and all ayes had been cast for approval of the motion and thereby declared the motion carried.</w:t>
      </w:r>
    </w:p>
    <w:p w14:paraId="07FBF4CC" w14:textId="77777777" w:rsidR="000B722E" w:rsidRPr="000B722E" w:rsidRDefault="000B722E" w:rsidP="000B722E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67EADFEB" w14:textId="4534B7A7" w:rsidR="000B722E" w:rsidRPr="000B722E" w:rsidRDefault="000B722E" w:rsidP="000B722E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0B722E">
        <w:rPr>
          <w:rFonts w:ascii="Courier New" w:hAnsi="Courier New" w:cs="Courier New"/>
          <w:sz w:val="22"/>
          <w:szCs w:val="22"/>
        </w:rPr>
        <w:t xml:space="preserve">The minutes of April </w:t>
      </w:r>
      <w:r>
        <w:rPr>
          <w:rFonts w:ascii="Courier New" w:hAnsi="Courier New" w:cs="Courier New"/>
          <w:sz w:val="22"/>
          <w:szCs w:val="22"/>
        </w:rPr>
        <w:t>1</w:t>
      </w:r>
      <w:r w:rsidRPr="000B722E">
        <w:rPr>
          <w:rFonts w:ascii="Courier New" w:hAnsi="Courier New" w:cs="Courier New"/>
          <w:sz w:val="22"/>
          <w:szCs w:val="22"/>
        </w:rPr>
        <w:t>, 202</w:t>
      </w:r>
      <w:r>
        <w:rPr>
          <w:rFonts w:ascii="Courier New" w:hAnsi="Courier New" w:cs="Courier New"/>
          <w:sz w:val="22"/>
          <w:szCs w:val="22"/>
        </w:rPr>
        <w:t>6</w:t>
      </w:r>
      <w:r w:rsidRPr="000B722E">
        <w:rPr>
          <w:rFonts w:ascii="Courier New" w:hAnsi="Courier New" w:cs="Courier New"/>
          <w:sz w:val="22"/>
          <w:szCs w:val="22"/>
        </w:rPr>
        <w:t>, special meeting were read. Trustee</w:t>
      </w:r>
      <w:r w:rsidR="00260538">
        <w:rPr>
          <w:rFonts w:ascii="Courier New" w:hAnsi="Courier New" w:cs="Courier New"/>
          <w:sz w:val="22"/>
          <w:szCs w:val="22"/>
        </w:rPr>
        <w:t xml:space="preserve"> Carol Johnson </w:t>
      </w:r>
      <w:r w:rsidRPr="000B722E">
        <w:rPr>
          <w:rFonts w:ascii="Courier New" w:hAnsi="Courier New" w:cs="Courier New"/>
          <w:sz w:val="22"/>
          <w:szCs w:val="22"/>
        </w:rPr>
        <w:t xml:space="preserve">made a motion to accept the minutes as read, and Trustee </w:t>
      </w:r>
      <w:r w:rsidR="00095002">
        <w:rPr>
          <w:rFonts w:ascii="Courier New" w:hAnsi="Courier New" w:cs="Courier New"/>
          <w:sz w:val="22"/>
          <w:szCs w:val="22"/>
        </w:rPr>
        <w:t>Justin Harbison</w:t>
      </w:r>
      <w:r w:rsidRPr="000B722E">
        <w:rPr>
          <w:rFonts w:ascii="Courier New" w:hAnsi="Courier New" w:cs="Courier New"/>
          <w:sz w:val="22"/>
          <w:szCs w:val="22"/>
        </w:rPr>
        <w:t xml:space="preserve"> seconded the motion.</w:t>
      </w:r>
    </w:p>
    <w:p w14:paraId="389D21D9" w14:textId="77777777" w:rsidR="000B722E" w:rsidRPr="000B722E" w:rsidRDefault="000B722E" w:rsidP="000B722E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7A3FD9D6" w14:textId="7F2855C0" w:rsidR="009D5B4A" w:rsidRDefault="000B722E" w:rsidP="000B722E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0B722E">
        <w:rPr>
          <w:rFonts w:ascii="Courier New" w:hAnsi="Courier New" w:cs="Courier New"/>
          <w:sz w:val="22"/>
          <w:szCs w:val="22"/>
        </w:rPr>
        <w:t>The Secretary called the roll, and all ayes had been cast for approval of the motion and thereby declared the motion carried.</w:t>
      </w:r>
    </w:p>
    <w:p w14:paraId="3FF1DDC6" w14:textId="77777777" w:rsidR="000B722E" w:rsidRPr="00780C6D" w:rsidRDefault="000B722E" w:rsidP="000B722E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7E94EDE9" w14:textId="547CDA55" w:rsidR="009D5B4A" w:rsidRPr="009E3484" w:rsidRDefault="009D5B4A" w:rsidP="009D5B4A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BC2C2E">
        <w:rPr>
          <w:rFonts w:ascii="Courier New" w:hAnsi="Courier New" w:cs="Courier New"/>
          <w:sz w:val="22"/>
          <w:szCs w:val="22"/>
        </w:rPr>
        <w:t>The Treasurer’s Report for</w:t>
      </w:r>
      <w:r w:rsidR="000B722E">
        <w:rPr>
          <w:rFonts w:ascii="Courier New" w:hAnsi="Courier New" w:cs="Courier New"/>
          <w:sz w:val="22"/>
          <w:szCs w:val="22"/>
        </w:rPr>
        <w:t xml:space="preserve"> March</w:t>
      </w:r>
      <w:r w:rsidR="00077786" w:rsidRPr="00BC2C2E">
        <w:rPr>
          <w:rFonts w:ascii="Courier New" w:hAnsi="Courier New" w:cs="Courier New"/>
          <w:sz w:val="22"/>
          <w:szCs w:val="22"/>
        </w:rPr>
        <w:t xml:space="preserve"> 202</w:t>
      </w:r>
      <w:r w:rsidR="00E20D63" w:rsidRPr="00BC2C2E">
        <w:rPr>
          <w:rFonts w:ascii="Courier New" w:hAnsi="Courier New" w:cs="Courier New"/>
          <w:sz w:val="22"/>
          <w:szCs w:val="22"/>
        </w:rPr>
        <w:t>6</w:t>
      </w:r>
      <w:r w:rsidRPr="00BC2C2E">
        <w:rPr>
          <w:rFonts w:ascii="Courier New" w:hAnsi="Courier New" w:cs="Courier New"/>
          <w:sz w:val="22"/>
          <w:szCs w:val="22"/>
        </w:rPr>
        <w:t xml:space="preserve"> was presented, and all checks were approved for payment. Trustee </w:t>
      </w:r>
      <w:r w:rsidR="004A7FEA" w:rsidRPr="00BC2C2E">
        <w:rPr>
          <w:rFonts w:ascii="Courier New" w:hAnsi="Courier New" w:cs="Courier New"/>
          <w:sz w:val="22"/>
          <w:szCs w:val="22"/>
        </w:rPr>
        <w:t>Justin Harbison</w:t>
      </w:r>
      <w:r w:rsidRPr="00BC2C2E">
        <w:rPr>
          <w:rFonts w:ascii="Courier New" w:hAnsi="Courier New" w:cs="Courier New"/>
          <w:sz w:val="22"/>
          <w:szCs w:val="22"/>
        </w:rPr>
        <w:t xml:space="preserve"> made a motion to accept the report as read, and Trustee </w:t>
      </w:r>
      <w:r w:rsidR="004A7FEA" w:rsidRPr="00CF0E4D">
        <w:rPr>
          <w:rFonts w:ascii="Courier New" w:hAnsi="Courier New" w:cs="Courier New"/>
          <w:sz w:val="22"/>
          <w:szCs w:val="22"/>
        </w:rPr>
        <w:t>Dale Niewiardowski</w:t>
      </w:r>
      <w:r w:rsidRPr="00BC2C2E">
        <w:rPr>
          <w:rFonts w:ascii="Courier New" w:hAnsi="Courier New" w:cs="Courier New"/>
          <w:sz w:val="22"/>
          <w:szCs w:val="22"/>
        </w:rPr>
        <w:t xml:space="preserve"> seconded the motion.</w:t>
      </w:r>
    </w:p>
    <w:p w14:paraId="3277F78F" w14:textId="77777777" w:rsidR="009D5B4A" w:rsidRPr="009E3484" w:rsidRDefault="009D5B4A" w:rsidP="009D5B4A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3F6102CA" w14:textId="77777777" w:rsidR="009D5B4A" w:rsidRPr="007E61EA" w:rsidRDefault="009D5B4A" w:rsidP="009D5B4A">
      <w:pPr>
        <w:pStyle w:val="NoSpacing"/>
        <w:rPr>
          <w:rFonts w:ascii="Courier New" w:hAnsi="Courier New" w:cs="Courier New"/>
          <w:sz w:val="22"/>
          <w:szCs w:val="22"/>
        </w:rPr>
      </w:pPr>
      <w:r w:rsidRPr="007E61EA">
        <w:rPr>
          <w:rFonts w:ascii="Courier New" w:hAnsi="Courier New" w:cs="Courier New"/>
          <w:sz w:val="22"/>
          <w:szCs w:val="22"/>
        </w:rPr>
        <w:lastRenderedPageBreak/>
        <w:t>The Secretary called the roll, and all ayes had been cast for approval of the motion, thereby declaring the motion carried.</w:t>
      </w:r>
    </w:p>
    <w:p w14:paraId="2A1C257D" w14:textId="77777777" w:rsidR="007D78D8" w:rsidRPr="007D78D8" w:rsidRDefault="007D78D8" w:rsidP="007D78D8">
      <w:pPr>
        <w:spacing w:line="276" w:lineRule="auto"/>
        <w:rPr>
          <w:rFonts w:ascii="Courier New" w:hAnsi="Courier New" w:cs="Courier New"/>
          <w:sz w:val="22"/>
          <w:szCs w:val="22"/>
          <w:highlight w:val="yellow"/>
        </w:rPr>
      </w:pPr>
    </w:p>
    <w:p w14:paraId="14D7067A" w14:textId="422C0BFF" w:rsidR="007D78D8" w:rsidRPr="00110036" w:rsidRDefault="007D78D8" w:rsidP="007D78D8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110036">
        <w:rPr>
          <w:rFonts w:ascii="Courier New" w:hAnsi="Courier New" w:cs="Courier New"/>
          <w:sz w:val="22"/>
          <w:szCs w:val="22"/>
        </w:rPr>
        <w:t>Carolyn Strahammer recommended postponing the implementation of the Tax Levy Ordinance until August 202</w:t>
      </w:r>
      <w:r w:rsidR="004A7FEA" w:rsidRPr="00110036">
        <w:rPr>
          <w:rFonts w:ascii="Courier New" w:hAnsi="Courier New" w:cs="Courier New"/>
          <w:sz w:val="22"/>
          <w:szCs w:val="22"/>
        </w:rPr>
        <w:t>6</w:t>
      </w:r>
      <w:r w:rsidRPr="00110036">
        <w:rPr>
          <w:rFonts w:ascii="Courier New" w:hAnsi="Courier New" w:cs="Courier New"/>
          <w:sz w:val="22"/>
          <w:szCs w:val="22"/>
        </w:rPr>
        <w:t>, coinciding with the filing of the Truth in Taxation Law Certificate of compliance.</w:t>
      </w:r>
    </w:p>
    <w:p w14:paraId="18203689" w14:textId="77777777" w:rsidR="007D78D8" w:rsidRPr="00110036" w:rsidRDefault="007D78D8" w:rsidP="007D78D8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110036">
        <w:rPr>
          <w:rFonts w:ascii="Courier New" w:hAnsi="Courier New" w:cs="Courier New"/>
          <w:sz w:val="22"/>
          <w:szCs w:val="22"/>
        </w:rPr>
        <w:t xml:space="preserve">      </w:t>
      </w:r>
    </w:p>
    <w:p w14:paraId="26D8F2CC" w14:textId="16ADA75C" w:rsidR="007D78D8" w:rsidRPr="00110036" w:rsidRDefault="007D78D8" w:rsidP="007D78D8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110036">
        <w:rPr>
          <w:rFonts w:ascii="Courier New" w:hAnsi="Courier New" w:cs="Courier New"/>
          <w:sz w:val="22"/>
          <w:szCs w:val="22"/>
        </w:rPr>
        <w:t xml:space="preserve">Trustee </w:t>
      </w:r>
      <w:r w:rsidR="001267DA" w:rsidRPr="00110036">
        <w:rPr>
          <w:rFonts w:ascii="Courier New" w:hAnsi="Courier New" w:cs="Courier New"/>
          <w:sz w:val="22"/>
          <w:szCs w:val="22"/>
        </w:rPr>
        <w:t>Carol Johnson</w:t>
      </w:r>
      <w:r w:rsidRPr="00110036">
        <w:rPr>
          <w:rFonts w:ascii="Courier New" w:hAnsi="Courier New" w:cs="Courier New"/>
          <w:sz w:val="22"/>
          <w:szCs w:val="22"/>
        </w:rPr>
        <w:t xml:space="preserve"> made a motion to postpone adoption of the Tax Levy Ordinance for the period of May 1, 202</w:t>
      </w:r>
      <w:r w:rsidR="001267DA" w:rsidRPr="00110036">
        <w:rPr>
          <w:rFonts w:ascii="Courier New" w:hAnsi="Courier New" w:cs="Courier New"/>
          <w:sz w:val="22"/>
          <w:szCs w:val="22"/>
        </w:rPr>
        <w:t>6</w:t>
      </w:r>
      <w:r w:rsidRPr="00110036">
        <w:rPr>
          <w:rFonts w:ascii="Courier New" w:hAnsi="Courier New" w:cs="Courier New"/>
          <w:sz w:val="22"/>
          <w:szCs w:val="22"/>
        </w:rPr>
        <w:t>, through and including April 30, 202</w:t>
      </w:r>
      <w:r w:rsidR="001267DA" w:rsidRPr="00110036">
        <w:rPr>
          <w:rFonts w:ascii="Courier New" w:hAnsi="Courier New" w:cs="Courier New"/>
          <w:sz w:val="22"/>
          <w:szCs w:val="22"/>
        </w:rPr>
        <w:t>7</w:t>
      </w:r>
      <w:r w:rsidRPr="00110036">
        <w:rPr>
          <w:rFonts w:ascii="Courier New" w:hAnsi="Courier New" w:cs="Courier New"/>
          <w:sz w:val="22"/>
          <w:szCs w:val="22"/>
        </w:rPr>
        <w:t xml:space="preserve">, as proposed by the District’s Attorney, Carolyn D. Strahammer PC, and Trustee </w:t>
      </w:r>
      <w:r w:rsidR="001267DA" w:rsidRPr="00110036">
        <w:rPr>
          <w:rFonts w:ascii="Courier New" w:hAnsi="Courier New" w:cs="Courier New"/>
          <w:sz w:val="22"/>
          <w:szCs w:val="22"/>
        </w:rPr>
        <w:t>Justi</w:t>
      </w:r>
      <w:r w:rsidR="00110036" w:rsidRPr="00110036">
        <w:rPr>
          <w:rFonts w:ascii="Courier New" w:hAnsi="Courier New" w:cs="Courier New"/>
          <w:sz w:val="22"/>
          <w:szCs w:val="22"/>
        </w:rPr>
        <w:t>n Harbison</w:t>
      </w:r>
      <w:r w:rsidRPr="00110036">
        <w:rPr>
          <w:rFonts w:ascii="Courier New" w:hAnsi="Courier New" w:cs="Courier New"/>
          <w:sz w:val="22"/>
          <w:szCs w:val="22"/>
        </w:rPr>
        <w:t xml:space="preserve"> seconded the motion. </w:t>
      </w:r>
    </w:p>
    <w:p w14:paraId="6BE74B75" w14:textId="77777777" w:rsidR="007D78D8" w:rsidRPr="00110036" w:rsidRDefault="007D78D8" w:rsidP="007D78D8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691D0A62" w14:textId="2346AF0F" w:rsidR="006D20B9" w:rsidRDefault="007D78D8" w:rsidP="007D78D8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110036">
        <w:rPr>
          <w:rFonts w:ascii="Courier New" w:hAnsi="Courier New" w:cs="Courier New"/>
          <w:sz w:val="22"/>
          <w:szCs w:val="22"/>
        </w:rPr>
        <w:t>The Secretary called the roll, and all ayes had been cast for approval of the motion and thereby declared the motion carried.</w:t>
      </w:r>
    </w:p>
    <w:p w14:paraId="7C29A951" w14:textId="77777777" w:rsidR="00834EE3" w:rsidRPr="000672FC" w:rsidRDefault="00834EE3" w:rsidP="009E2C91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22E1F139" w14:textId="3F3C8746" w:rsidR="000672FC" w:rsidRPr="000672FC" w:rsidRDefault="000672FC" w:rsidP="000672FC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0672FC">
        <w:rPr>
          <w:rFonts w:ascii="Courier New" w:hAnsi="Courier New" w:cs="Courier New"/>
          <w:sz w:val="22"/>
          <w:szCs w:val="22"/>
        </w:rPr>
        <w:t>Attorney Strahammer presented the proposed ordinance for transferring funds between District accounts. The trustees discuss</w:t>
      </w:r>
      <w:r w:rsidR="004E49A8">
        <w:rPr>
          <w:rFonts w:ascii="Courier New" w:hAnsi="Courier New" w:cs="Courier New"/>
          <w:sz w:val="22"/>
          <w:szCs w:val="22"/>
        </w:rPr>
        <w:t>ed the</w:t>
      </w:r>
      <w:r w:rsidRPr="000672FC">
        <w:rPr>
          <w:rFonts w:ascii="Courier New" w:hAnsi="Courier New" w:cs="Courier New"/>
          <w:sz w:val="22"/>
          <w:szCs w:val="22"/>
        </w:rPr>
        <w:t xml:space="preserve"> ordinance.</w:t>
      </w:r>
    </w:p>
    <w:p w14:paraId="6A94346C" w14:textId="77777777" w:rsidR="00AC6C13" w:rsidRDefault="00AC6C13" w:rsidP="00F5303E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4050E30C" w14:textId="0671CFF2" w:rsidR="001F4E4C" w:rsidRPr="00030C92" w:rsidRDefault="001F4E4C" w:rsidP="001F4E4C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030C92">
        <w:rPr>
          <w:rFonts w:ascii="Courier New" w:hAnsi="Courier New" w:cs="Courier New"/>
          <w:sz w:val="22"/>
          <w:szCs w:val="22"/>
        </w:rPr>
        <w:t xml:space="preserve">A motion was made by Trustee Carol Johnson to pass the following Ordinance Transferring </w:t>
      </w:r>
      <w:r w:rsidR="00C90264" w:rsidRPr="00030C92">
        <w:rPr>
          <w:rFonts w:ascii="Courier New" w:hAnsi="Courier New" w:cs="Courier New"/>
          <w:sz w:val="22"/>
          <w:szCs w:val="22"/>
        </w:rPr>
        <w:t>Funds</w:t>
      </w:r>
      <w:r w:rsidR="00C90264">
        <w:rPr>
          <w:rFonts w:ascii="Courier New" w:hAnsi="Courier New" w:cs="Courier New"/>
          <w:sz w:val="22"/>
          <w:szCs w:val="22"/>
        </w:rPr>
        <w:t xml:space="preserve"> and</w:t>
      </w:r>
      <w:r w:rsidRPr="00030C92">
        <w:rPr>
          <w:rFonts w:ascii="Courier New" w:hAnsi="Courier New" w:cs="Courier New"/>
          <w:sz w:val="22"/>
          <w:szCs w:val="22"/>
        </w:rPr>
        <w:t xml:space="preserve"> seconded by Trustee Russell Nowak.</w:t>
      </w:r>
    </w:p>
    <w:p w14:paraId="7A231CF8" w14:textId="77777777" w:rsidR="001F4E4C" w:rsidRPr="00030C92" w:rsidRDefault="001F4E4C" w:rsidP="001F4E4C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030C92">
        <w:rPr>
          <w:rFonts w:ascii="Courier New" w:hAnsi="Courier New" w:cs="Courier New"/>
          <w:sz w:val="22"/>
          <w:szCs w:val="22"/>
        </w:rPr>
        <w:t xml:space="preserve">  </w:t>
      </w:r>
    </w:p>
    <w:p w14:paraId="301B5F97" w14:textId="77777777" w:rsidR="001F4E4C" w:rsidRPr="00030C92" w:rsidRDefault="001F4E4C" w:rsidP="001F4E4C">
      <w:pPr>
        <w:rPr>
          <w:rFonts w:ascii="Courier New" w:hAnsi="Courier New" w:cs="Courier New"/>
          <w:sz w:val="22"/>
          <w:szCs w:val="22"/>
        </w:rPr>
      </w:pPr>
      <w:r w:rsidRPr="00030C92">
        <w:rPr>
          <w:rFonts w:ascii="Courier New" w:hAnsi="Courier New" w:cs="Courier New"/>
          <w:sz w:val="22"/>
          <w:szCs w:val="22"/>
        </w:rPr>
        <w:t>The Secretary called the roll, and all ayes had been cast for approval of the motion and thereby declared the motion carried.</w:t>
      </w:r>
    </w:p>
    <w:p w14:paraId="252EE352" w14:textId="77777777" w:rsidR="001F4E4C" w:rsidRPr="00030C92" w:rsidRDefault="001F4E4C" w:rsidP="001F4E4C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28E4AC14" w14:textId="77777777" w:rsidR="009739A6" w:rsidRPr="00030C92" w:rsidRDefault="009739A6" w:rsidP="009739A6">
      <w:pPr>
        <w:tabs>
          <w:tab w:val="center" w:pos="4680"/>
        </w:tabs>
        <w:spacing w:line="276" w:lineRule="auto"/>
        <w:jc w:val="center"/>
        <w:rPr>
          <w:rFonts w:ascii="Courier New" w:hAnsi="Courier New"/>
          <w:sz w:val="22"/>
          <w:szCs w:val="22"/>
        </w:rPr>
      </w:pPr>
      <w:r w:rsidRPr="00030C92">
        <w:rPr>
          <w:rFonts w:ascii="Courier New" w:hAnsi="Courier New"/>
          <w:sz w:val="22"/>
          <w:szCs w:val="22"/>
        </w:rPr>
        <w:t>ORDINANCE</w:t>
      </w:r>
    </w:p>
    <w:p w14:paraId="67AA454B" w14:textId="77777777" w:rsidR="009739A6" w:rsidRPr="00030C92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0A3139C6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030C92">
        <w:rPr>
          <w:rFonts w:ascii="Courier New" w:hAnsi="Courier New"/>
          <w:sz w:val="22"/>
          <w:szCs w:val="22"/>
        </w:rPr>
        <w:t>WHEREAS, the Northwest Mosquito Abatement District has depleted the financial resources in certain funds (as hereinafter designated); and</w:t>
      </w:r>
    </w:p>
    <w:p w14:paraId="1D820725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2058E259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9739A6">
        <w:rPr>
          <w:rFonts w:ascii="Courier New" w:hAnsi="Courier New"/>
          <w:sz w:val="22"/>
          <w:szCs w:val="22"/>
        </w:rPr>
        <w:t>WHEREAS, due to financial commitments, additional monies are needed in the depleted funds; and</w:t>
      </w:r>
    </w:p>
    <w:p w14:paraId="0CF023E3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739D6DBD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9739A6">
        <w:rPr>
          <w:rFonts w:ascii="Courier New" w:hAnsi="Courier New"/>
          <w:sz w:val="22"/>
          <w:szCs w:val="22"/>
        </w:rPr>
        <w:t>WHEREAS, the District has sufficient financial resources available in certain other separate funds (as hereinafter designated) to meet the financial needs of the depleted funds; and</w:t>
      </w:r>
    </w:p>
    <w:p w14:paraId="7987E74A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6DC0F6FE" w14:textId="4D574261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9739A6">
        <w:rPr>
          <w:rFonts w:ascii="Courier New" w:hAnsi="Courier New"/>
          <w:sz w:val="22"/>
          <w:szCs w:val="22"/>
        </w:rPr>
        <w:t>WHEREAS, in accordance with 65 ILCS 5/8-2-7, the District is desirous of transferring monies from certain funds to the depleted funds.</w:t>
      </w:r>
    </w:p>
    <w:p w14:paraId="1ED06AE2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3CA11646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9739A6">
        <w:rPr>
          <w:rFonts w:ascii="Courier New" w:hAnsi="Courier New"/>
          <w:sz w:val="22"/>
          <w:szCs w:val="22"/>
        </w:rPr>
        <w:t>NOW, THEREFORE, be it ordained, in accordance with 65 ILCS 5/8-2-7. as follows:</w:t>
      </w:r>
    </w:p>
    <w:p w14:paraId="0AE061C9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5D141424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9739A6">
        <w:rPr>
          <w:rFonts w:ascii="Courier New" w:hAnsi="Courier New"/>
          <w:sz w:val="22"/>
          <w:szCs w:val="22"/>
        </w:rPr>
        <w:t xml:space="preserve">Ten Thousand Dollars ($10,000.00) is transferred from Account 6205 to Account 6203 </w:t>
      </w:r>
    </w:p>
    <w:p w14:paraId="665584CA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79D41FCE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9739A6">
        <w:rPr>
          <w:rFonts w:ascii="Courier New" w:hAnsi="Courier New"/>
          <w:sz w:val="22"/>
          <w:szCs w:val="22"/>
        </w:rPr>
        <w:lastRenderedPageBreak/>
        <w:t xml:space="preserve">Twenty-Five Thousand Dollars ($25,000.00) is transferred from Account 6212-8406 to Account 6750 </w:t>
      </w:r>
    </w:p>
    <w:p w14:paraId="59D52DA7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62453768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9739A6">
        <w:rPr>
          <w:rFonts w:ascii="Courier New" w:hAnsi="Courier New"/>
          <w:sz w:val="22"/>
          <w:szCs w:val="22"/>
        </w:rPr>
        <w:t>One Thousand Dollars ($1,000.00) is transferred from Account 6216 to Account 6215</w:t>
      </w:r>
    </w:p>
    <w:p w14:paraId="146B8586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7BEE1901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9739A6">
        <w:rPr>
          <w:rFonts w:ascii="Courier New" w:hAnsi="Courier New"/>
          <w:sz w:val="22"/>
          <w:szCs w:val="22"/>
        </w:rPr>
        <w:t xml:space="preserve">Seven Thousand Dollars ($7,000.00) is transferred from Account 6220 to Account 6222 </w:t>
      </w:r>
    </w:p>
    <w:p w14:paraId="78422575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1CA40180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9739A6">
        <w:rPr>
          <w:rFonts w:ascii="Courier New" w:hAnsi="Courier New"/>
          <w:sz w:val="22"/>
          <w:szCs w:val="22"/>
        </w:rPr>
        <w:t>Seven Thousand Dollars ($7,000.00) is transferred from Account 8414 to Account 8411</w:t>
      </w:r>
    </w:p>
    <w:p w14:paraId="5ADA590D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396ECD0C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9739A6">
        <w:rPr>
          <w:rFonts w:ascii="Courier New" w:hAnsi="Courier New"/>
          <w:sz w:val="22"/>
          <w:szCs w:val="22"/>
        </w:rPr>
        <w:t>PASSED AND APPROVED this _15__ day of _April_________, 2026.</w:t>
      </w:r>
    </w:p>
    <w:p w14:paraId="6ABD1335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</w:p>
    <w:p w14:paraId="7296CDE3" w14:textId="77777777" w:rsidR="009739A6" w:rsidRPr="009739A6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9739A6">
        <w:rPr>
          <w:rFonts w:ascii="Courier New" w:hAnsi="Courier New"/>
          <w:sz w:val="22"/>
          <w:szCs w:val="22"/>
        </w:rPr>
        <w:t>BY ORDER OF THE BOARD OF TRUSTEES</w:t>
      </w:r>
    </w:p>
    <w:p w14:paraId="1C63C83B" w14:textId="1E65846A" w:rsidR="009739A6" w:rsidRPr="00F916F9" w:rsidRDefault="009739A6" w:rsidP="009739A6">
      <w:pPr>
        <w:tabs>
          <w:tab w:val="center" w:pos="4680"/>
        </w:tabs>
        <w:spacing w:line="276" w:lineRule="auto"/>
        <w:rPr>
          <w:rFonts w:ascii="Courier New" w:hAnsi="Courier New"/>
          <w:sz w:val="22"/>
          <w:szCs w:val="22"/>
        </w:rPr>
      </w:pPr>
      <w:r w:rsidRPr="009739A6">
        <w:rPr>
          <w:rFonts w:ascii="Courier New" w:hAnsi="Courier New"/>
          <w:sz w:val="22"/>
          <w:szCs w:val="22"/>
        </w:rPr>
        <w:t>Northwest Mosquito Abatement District</w:t>
      </w:r>
    </w:p>
    <w:p w14:paraId="76613784" w14:textId="77777777" w:rsidR="000672FC" w:rsidRPr="00DE2299" w:rsidRDefault="000672FC" w:rsidP="000672FC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0A9BADA8" w14:textId="77777777" w:rsidR="000672FC" w:rsidRPr="00DE2299" w:rsidRDefault="000672FC" w:rsidP="000672FC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DE2299">
        <w:rPr>
          <w:rFonts w:ascii="Courier New" w:hAnsi="Courier New" w:cs="Courier New"/>
          <w:sz w:val="22"/>
          <w:szCs w:val="22"/>
        </w:rPr>
        <w:t>Attorney Carolyn Strahammer noted that compliance with the Open Meetings Act is scheduled for today’s executive session.</w:t>
      </w:r>
    </w:p>
    <w:p w14:paraId="729C74A3" w14:textId="77777777" w:rsidR="00DE2299" w:rsidRDefault="00DE2299" w:rsidP="00DE2299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37B3FCB6" w14:textId="1761C528" w:rsidR="007F2548" w:rsidRPr="007F2548" w:rsidRDefault="007F2548" w:rsidP="007F2548">
      <w:pPr>
        <w:pStyle w:val="NoSpacing"/>
        <w:spacing w:line="276" w:lineRule="auto"/>
        <w:rPr>
          <w:rFonts w:ascii="Courier New" w:hAnsi="Courier New" w:cs="Courier New"/>
          <w:sz w:val="22"/>
          <w:szCs w:val="22"/>
        </w:rPr>
      </w:pPr>
      <w:r w:rsidRPr="007F2548">
        <w:rPr>
          <w:rFonts w:ascii="Courier New" w:hAnsi="Courier New" w:cs="Courier New"/>
          <w:sz w:val="22"/>
          <w:szCs w:val="22"/>
        </w:rPr>
        <w:t xml:space="preserve">Jordan Bradish, representing Bradish Associates, LLC, delivered a detailed proposal </w:t>
      </w:r>
      <w:r w:rsidR="00F13321">
        <w:rPr>
          <w:rFonts w:ascii="Courier New" w:hAnsi="Courier New" w:cs="Courier New"/>
          <w:sz w:val="22"/>
          <w:szCs w:val="22"/>
        </w:rPr>
        <w:t>to</w:t>
      </w:r>
      <w:r w:rsidRPr="007F2548">
        <w:rPr>
          <w:rFonts w:ascii="Courier New" w:hAnsi="Courier New" w:cs="Courier New"/>
          <w:sz w:val="22"/>
          <w:szCs w:val="22"/>
        </w:rPr>
        <w:t xml:space="preserve"> renew of the District’s general insurance coverage, outlining an overall premium increase of 9.8%. The Board of Trustees conducted a thorough review and engaged in substantive discussion of the recommendation.</w:t>
      </w:r>
    </w:p>
    <w:p w14:paraId="2120CF88" w14:textId="77777777" w:rsidR="007F2548" w:rsidRPr="007F2548" w:rsidRDefault="007F2548" w:rsidP="007F2548">
      <w:pPr>
        <w:pStyle w:val="NoSpacing"/>
        <w:spacing w:line="276" w:lineRule="auto"/>
        <w:rPr>
          <w:rFonts w:ascii="Courier New" w:hAnsi="Courier New" w:cs="Courier New"/>
          <w:sz w:val="22"/>
          <w:szCs w:val="22"/>
        </w:rPr>
      </w:pPr>
    </w:p>
    <w:p w14:paraId="5D45A161" w14:textId="3DB1257A" w:rsidR="009D4B2E" w:rsidRPr="00ED6E70" w:rsidRDefault="007F2548" w:rsidP="007F2548">
      <w:pPr>
        <w:pStyle w:val="NoSpacing"/>
        <w:spacing w:line="276" w:lineRule="auto"/>
        <w:rPr>
          <w:rFonts w:ascii="Courier New" w:hAnsi="Courier New" w:cs="Courier New"/>
          <w:sz w:val="22"/>
          <w:szCs w:val="22"/>
        </w:rPr>
      </w:pPr>
      <w:r w:rsidRPr="007F2548">
        <w:rPr>
          <w:rFonts w:ascii="Courier New" w:hAnsi="Courier New" w:cs="Courier New"/>
          <w:sz w:val="22"/>
          <w:szCs w:val="22"/>
        </w:rPr>
        <w:t xml:space="preserve">Trustee Russell Nowak moved to approve the 2026/2027 Bradish Associates, LLC proposal, subject to </w:t>
      </w:r>
      <w:r w:rsidR="00415E71">
        <w:rPr>
          <w:rFonts w:ascii="Courier New" w:hAnsi="Courier New" w:cs="Courier New"/>
          <w:sz w:val="22"/>
          <w:szCs w:val="22"/>
        </w:rPr>
        <w:t>prem</w:t>
      </w:r>
      <w:r w:rsidR="005F07FC">
        <w:rPr>
          <w:rFonts w:ascii="Courier New" w:hAnsi="Courier New" w:cs="Courier New"/>
          <w:sz w:val="22"/>
          <w:szCs w:val="22"/>
        </w:rPr>
        <w:t>ium</w:t>
      </w:r>
      <w:r w:rsidRPr="007F2548">
        <w:rPr>
          <w:rFonts w:ascii="Courier New" w:hAnsi="Courier New" w:cs="Courier New"/>
          <w:sz w:val="22"/>
          <w:szCs w:val="22"/>
        </w:rPr>
        <w:t xml:space="preserve"> review and additional conditions. Trustee Carol Johnson seconded it.</w:t>
      </w:r>
    </w:p>
    <w:p w14:paraId="6615E55F" w14:textId="77777777" w:rsidR="007F2548" w:rsidRDefault="007F2548" w:rsidP="009D4B2E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534CFC8D" w14:textId="5BABBA46" w:rsidR="009D4B2E" w:rsidRPr="00ED6E70" w:rsidRDefault="009D4B2E" w:rsidP="009D4B2E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ED6E70">
        <w:rPr>
          <w:rFonts w:ascii="Courier New" w:eastAsia="Calibri" w:hAnsi="Courier New" w:cs="Courier New"/>
          <w:sz w:val="22"/>
          <w:szCs w:val="22"/>
        </w:rPr>
        <w:t>The Secretary called the roll, and all ayes had been cast for approval of the motion and thereby declared the motion carried.</w:t>
      </w:r>
    </w:p>
    <w:p w14:paraId="22A9FAF6" w14:textId="77777777" w:rsidR="000672FC" w:rsidRDefault="000672FC" w:rsidP="00F5303E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4392D372" w14:textId="77777777" w:rsidR="0012782C" w:rsidRPr="0012782C" w:rsidRDefault="0012782C" w:rsidP="0012782C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12782C">
        <w:rPr>
          <w:rFonts w:ascii="Courier New" w:hAnsi="Courier New" w:cs="Courier New"/>
          <w:sz w:val="22"/>
          <w:szCs w:val="22"/>
        </w:rPr>
        <w:t>Assistant Director Patrick Irwin delivered the Entomology Report. All mosquito traps are prepared for deployment by May 4.</w:t>
      </w:r>
    </w:p>
    <w:p w14:paraId="72C6A098" w14:textId="77777777" w:rsidR="0012782C" w:rsidRPr="0012782C" w:rsidRDefault="0012782C" w:rsidP="0012782C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490BC9D3" w14:textId="77777777" w:rsidR="0012782C" w:rsidRPr="0012782C" w:rsidRDefault="0012782C" w:rsidP="0012782C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12782C">
        <w:rPr>
          <w:rFonts w:ascii="Courier New" w:hAnsi="Courier New" w:cs="Courier New"/>
          <w:sz w:val="22"/>
          <w:szCs w:val="22"/>
        </w:rPr>
        <w:t>The IVAN Board meeting is scheduled for Monday, April 20. The Assistant Director will provide the meeting minutes as soon as they are available.</w:t>
      </w:r>
    </w:p>
    <w:p w14:paraId="31CD7128" w14:textId="77777777" w:rsidR="00813F7E" w:rsidRDefault="00813F7E" w:rsidP="0012782C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18F699DD" w14:textId="60EAFBDF" w:rsidR="0012782C" w:rsidRPr="0012782C" w:rsidRDefault="0012782C" w:rsidP="0012782C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12782C">
        <w:rPr>
          <w:rFonts w:ascii="Courier New" w:hAnsi="Courier New" w:cs="Courier New"/>
          <w:sz w:val="22"/>
          <w:szCs w:val="22"/>
        </w:rPr>
        <w:t>The Entomology Department conducted four early-season tick drags, collecting over 500 adult deer ticks, which are known vectors of Lyme disease.</w:t>
      </w:r>
    </w:p>
    <w:p w14:paraId="4779609E" w14:textId="77777777" w:rsidR="0012782C" w:rsidRPr="0012782C" w:rsidRDefault="0012782C" w:rsidP="0012782C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4E6B90F9" w14:textId="1B92E3D9" w:rsidR="00813F7E" w:rsidRDefault="003B537B" w:rsidP="0012782C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3B537B">
        <w:rPr>
          <w:rFonts w:ascii="Courier New" w:hAnsi="Courier New" w:cs="Courier New"/>
          <w:sz w:val="22"/>
          <w:szCs w:val="22"/>
        </w:rPr>
        <w:t xml:space="preserve">Patrick Irwin noted that the Asian Tiger Mosquito, a new invasive </w:t>
      </w:r>
      <w:r w:rsidRPr="003B537B">
        <w:rPr>
          <w:rFonts w:ascii="Courier New" w:hAnsi="Courier New" w:cs="Courier New"/>
          <w:sz w:val="22"/>
          <w:szCs w:val="22"/>
        </w:rPr>
        <w:lastRenderedPageBreak/>
        <w:t>species, is spreading throughout the District and is likely to become a significant daytime nuisance.</w:t>
      </w:r>
    </w:p>
    <w:p w14:paraId="6CC1B11A" w14:textId="77777777" w:rsidR="003B537B" w:rsidRDefault="003B537B" w:rsidP="0012782C">
      <w:pPr>
        <w:spacing w:line="276" w:lineRule="auto"/>
        <w:rPr>
          <w:rFonts w:ascii="Courier New" w:hAnsi="Courier New" w:cs="Courier New"/>
          <w:sz w:val="22"/>
          <w:szCs w:val="22"/>
          <w:highlight w:val="yellow"/>
        </w:rPr>
      </w:pPr>
    </w:p>
    <w:p w14:paraId="422B16F8" w14:textId="12C6B764" w:rsidR="004A7FEA" w:rsidRPr="002B4D73" w:rsidRDefault="00564DB4" w:rsidP="00987887">
      <w:pPr>
        <w:spacing w:line="276" w:lineRule="auto"/>
        <w:rPr>
          <w:rFonts w:ascii="Courier New" w:hAnsi="Courier New" w:cs="Courier New"/>
          <w:sz w:val="22"/>
          <w:szCs w:val="22"/>
          <w:highlight w:val="yellow"/>
        </w:rPr>
      </w:pPr>
      <w:r w:rsidRPr="004F1F0A">
        <w:rPr>
          <w:rFonts w:ascii="Courier New" w:eastAsia="Calibri" w:hAnsi="Courier New" w:cs="Courier New"/>
          <w:sz w:val="22"/>
          <w:szCs w:val="22"/>
        </w:rPr>
        <w:t xml:space="preserve">Attorney Carolyn Strahammer updated </w:t>
      </w:r>
      <w:r>
        <w:rPr>
          <w:rFonts w:ascii="Courier New" w:eastAsia="Calibri" w:hAnsi="Courier New" w:cs="Courier New"/>
          <w:sz w:val="22"/>
          <w:szCs w:val="22"/>
        </w:rPr>
        <w:t xml:space="preserve">the Board of Trustees </w:t>
      </w:r>
      <w:r w:rsidRPr="004F1F0A">
        <w:rPr>
          <w:rFonts w:ascii="Courier New" w:eastAsia="Calibri" w:hAnsi="Courier New" w:cs="Courier New"/>
          <w:sz w:val="22"/>
          <w:szCs w:val="22"/>
        </w:rPr>
        <w:t>on the Reyes Kurson progress with Village of Bartlett.</w:t>
      </w:r>
    </w:p>
    <w:p w14:paraId="40527902" w14:textId="77777777" w:rsidR="00564DB4" w:rsidRDefault="00564DB4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7655BB51" w14:textId="6D17ACF1" w:rsidR="00AE6D85" w:rsidRPr="00664F52" w:rsidRDefault="00AE6D85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664F52">
        <w:rPr>
          <w:rFonts w:ascii="Courier New" w:eastAsia="Calibri" w:hAnsi="Courier New" w:cs="Courier New"/>
          <w:sz w:val="22"/>
          <w:szCs w:val="22"/>
        </w:rPr>
        <w:t>At 7:</w:t>
      </w:r>
      <w:r w:rsidR="00511ECF" w:rsidRPr="00664F52">
        <w:rPr>
          <w:rFonts w:ascii="Courier New" w:eastAsia="Calibri" w:hAnsi="Courier New" w:cs="Courier New"/>
          <w:sz w:val="22"/>
          <w:szCs w:val="22"/>
        </w:rPr>
        <w:t>2</w:t>
      </w:r>
      <w:r w:rsidRPr="00664F52">
        <w:rPr>
          <w:rFonts w:ascii="Courier New" w:eastAsia="Calibri" w:hAnsi="Courier New" w:cs="Courier New"/>
          <w:sz w:val="22"/>
          <w:szCs w:val="22"/>
        </w:rPr>
        <w:t>0 pm</w:t>
      </w:r>
      <w:r w:rsidR="003A08F4">
        <w:rPr>
          <w:rFonts w:ascii="Courier New" w:eastAsia="Calibri" w:hAnsi="Courier New" w:cs="Courier New"/>
          <w:sz w:val="22"/>
          <w:szCs w:val="22"/>
        </w:rPr>
        <w:t>,</w:t>
      </w:r>
      <w:r w:rsidRPr="00664F52">
        <w:rPr>
          <w:rFonts w:ascii="Courier New" w:eastAsia="Calibri" w:hAnsi="Courier New" w:cs="Courier New"/>
          <w:sz w:val="22"/>
          <w:szCs w:val="22"/>
        </w:rPr>
        <w:t xml:space="preserve"> Trustee </w:t>
      </w:r>
      <w:r w:rsidR="00511ECF" w:rsidRPr="00664F52">
        <w:rPr>
          <w:rFonts w:ascii="Courier New" w:eastAsia="Calibri" w:hAnsi="Courier New" w:cs="Courier New"/>
          <w:sz w:val="22"/>
          <w:szCs w:val="22"/>
        </w:rPr>
        <w:t>Dale Niewiardowski</w:t>
      </w:r>
      <w:r w:rsidRPr="00664F52">
        <w:rPr>
          <w:rFonts w:ascii="Courier New" w:eastAsia="Calibri" w:hAnsi="Courier New" w:cs="Courier New"/>
          <w:sz w:val="22"/>
          <w:szCs w:val="22"/>
        </w:rPr>
        <w:t xml:space="preserve"> made a motion to adjourn into Executive Session pursuant to 5 ILCS 120/2(c)(2). Trustee Justin Harbison seconded the motion, and it passed unanimously.</w:t>
      </w:r>
    </w:p>
    <w:p w14:paraId="52001028" w14:textId="77777777" w:rsidR="00AE6D85" w:rsidRPr="00664F52" w:rsidRDefault="00AE6D85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6778A093" w14:textId="3D288A6E" w:rsidR="00AE6D85" w:rsidRPr="00664F52" w:rsidRDefault="00AE6D85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664F52">
        <w:rPr>
          <w:rFonts w:ascii="Courier New" w:eastAsia="Calibri" w:hAnsi="Courier New" w:cs="Courier New"/>
          <w:sz w:val="22"/>
          <w:szCs w:val="22"/>
        </w:rPr>
        <w:t xml:space="preserve">The Board reconvened the regular Board meeting at </w:t>
      </w:r>
      <w:r w:rsidR="00EE44EF" w:rsidRPr="00664F52">
        <w:rPr>
          <w:rFonts w:ascii="Courier New" w:eastAsia="Calibri" w:hAnsi="Courier New" w:cs="Courier New"/>
          <w:sz w:val="22"/>
          <w:szCs w:val="22"/>
        </w:rPr>
        <w:t>8</w:t>
      </w:r>
      <w:r w:rsidRPr="00664F52">
        <w:rPr>
          <w:rFonts w:ascii="Courier New" w:eastAsia="Calibri" w:hAnsi="Courier New" w:cs="Courier New"/>
          <w:sz w:val="22"/>
          <w:szCs w:val="22"/>
        </w:rPr>
        <w:t>:</w:t>
      </w:r>
      <w:r w:rsidR="00EE44EF" w:rsidRPr="00664F52">
        <w:rPr>
          <w:rFonts w:ascii="Courier New" w:eastAsia="Calibri" w:hAnsi="Courier New" w:cs="Courier New"/>
          <w:sz w:val="22"/>
          <w:szCs w:val="22"/>
        </w:rPr>
        <w:t>47</w:t>
      </w:r>
      <w:r w:rsidRPr="00664F52">
        <w:rPr>
          <w:rFonts w:ascii="Courier New" w:eastAsia="Calibri" w:hAnsi="Courier New" w:cs="Courier New"/>
          <w:sz w:val="22"/>
          <w:szCs w:val="22"/>
        </w:rPr>
        <w:t xml:space="preserve"> pm.</w:t>
      </w:r>
    </w:p>
    <w:p w14:paraId="19B523A3" w14:textId="77777777" w:rsidR="00AE6D85" w:rsidRPr="00AE6D85" w:rsidRDefault="00AE6D85" w:rsidP="00AE6D85">
      <w:pPr>
        <w:spacing w:line="276" w:lineRule="auto"/>
        <w:rPr>
          <w:rFonts w:ascii="Courier New" w:eastAsia="Calibri" w:hAnsi="Courier New" w:cs="Courier New"/>
          <w:sz w:val="22"/>
          <w:szCs w:val="22"/>
          <w:highlight w:val="yellow"/>
        </w:rPr>
      </w:pPr>
    </w:p>
    <w:p w14:paraId="5524DDD5" w14:textId="36583E05" w:rsidR="00AE6D85" w:rsidRPr="00AC1EFB" w:rsidRDefault="00AE6D85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D70DCB">
        <w:rPr>
          <w:rFonts w:ascii="Courier New" w:eastAsia="Calibri" w:hAnsi="Courier New" w:cs="Courier New"/>
          <w:sz w:val="22"/>
          <w:szCs w:val="22"/>
        </w:rPr>
        <w:t xml:space="preserve">Trustee </w:t>
      </w:r>
      <w:r w:rsidR="00E34A4C" w:rsidRPr="00D70DCB">
        <w:rPr>
          <w:rFonts w:ascii="Courier New" w:eastAsia="Calibri" w:hAnsi="Courier New" w:cs="Courier New"/>
          <w:sz w:val="22"/>
          <w:szCs w:val="22"/>
        </w:rPr>
        <w:t>Carol Johnson</w:t>
      </w:r>
      <w:r w:rsidRPr="00D70DCB">
        <w:rPr>
          <w:rFonts w:ascii="Courier New" w:eastAsia="Calibri" w:hAnsi="Courier New" w:cs="Courier New"/>
          <w:sz w:val="22"/>
          <w:szCs w:val="22"/>
        </w:rPr>
        <w:t xml:space="preserve"> moved that the written Executive Session minutes of October 1</w:t>
      </w:r>
      <w:r w:rsidR="007D0592" w:rsidRPr="00D70DCB">
        <w:rPr>
          <w:rFonts w:ascii="Courier New" w:eastAsia="Calibri" w:hAnsi="Courier New" w:cs="Courier New"/>
          <w:sz w:val="22"/>
          <w:szCs w:val="22"/>
        </w:rPr>
        <w:t>5</w:t>
      </w:r>
      <w:r w:rsidRPr="00D70DCB">
        <w:rPr>
          <w:rFonts w:ascii="Courier New" w:eastAsia="Calibri" w:hAnsi="Courier New" w:cs="Courier New"/>
          <w:sz w:val="22"/>
          <w:szCs w:val="22"/>
        </w:rPr>
        <w:t>, 202</w:t>
      </w:r>
      <w:r w:rsidR="007D0592" w:rsidRPr="00D70DCB">
        <w:rPr>
          <w:rFonts w:ascii="Courier New" w:eastAsia="Calibri" w:hAnsi="Courier New" w:cs="Courier New"/>
          <w:sz w:val="22"/>
          <w:szCs w:val="22"/>
        </w:rPr>
        <w:t>5</w:t>
      </w:r>
      <w:r w:rsidRPr="00D70DCB">
        <w:rPr>
          <w:rFonts w:ascii="Courier New" w:eastAsia="Calibri" w:hAnsi="Courier New" w:cs="Courier New"/>
          <w:sz w:val="22"/>
          <w:szCs w:val="22"/>
        </w:rPr>
        <w:t>,</w:t>
      </w:r>
      <w:r w:rsidR="007D0592" w:rsidRPr="00D70DCB">
        <w:rPr>
          <w:rFonts w:ascii="Courier New" w:eastAsia="Calibri" w:hAnsi="Courier New" w:cs="Courier New"/>
          <w:sz w:val="22"/>
          <w:szCs w:val="22"/>
        </w:rPr>
        <w:t xml:space="preserve"> November </w:t>
      </w:r>
      <w:r w:rsidR="00D70DCB" w:rsidRPr="00D70DCB">
        <w:rPr>
          <w:rFonts w:ascii="Courier New" w:eastAsia="Calibri" w:hAnsi="Courier New" w:cs="Courier New"/>
          <w:sz w:val="22"/>
          <w:szCs w:val="22"/>
        </w:rPr>
        <w:t>17, 2025,</w:t>
      </w:r>
      <w:r w:rsidRPr="00D70DCB">
        <w:rPr>
          <w:rFonts w:ascii="Courier New" w:eastAsia="Calibri" w:hAnsi="Courier New" w:cs="Courier New"/>
          <w:sz w:val="22"/>
          <w:szCs w:val="22"/>
        </w:rPr>
        <w:t xml:space="preserve"> and December 1</w:t>
      </w:r>
      <w:r w:rsidR="00D70DCB" w:rsidRPr="00D70DCB">
        <w:rPr>
          <w:rFonts w:ascii="Courier New" w:eastAsia="Calibri" w:hAnsi="Courier New" w:cs="Courier New"/>
          <w:sz w:val="22"/>
          <w:szCs w:val="22"/>
        </w:rPr>
        <w:t>7</w:t>
      </w:r>
      <w:r w:rsidRPr="00D70DCB">
        <w:rPr>
          <w:rFonts w:ascii="Courier New" w:eastAsia="Calibri" w:hAnsi="Courier New" w:cs="Courier New"/>
          <w:sz w:val="22"/>
          <w:szCs w:val="22"/>
        </w:rPr>
        <w:t>, 202</w:t>
      </w:r>
      <w:r w:rsidR="00D70DCB" w:rsidRPr="00D70DCB">
        <w:rPr>
          <w:rFonts w:ascii="Courier New" w:eastAsia="Calibri" w:hAnsi="Courier New" w:cs="Courier New"/>
          <w:sz w:val="22"/>
          <w:szCs w:val="22"/>
        </w:rPr>
        <w:t>5</w:t>
      </w:r>
      <w:r w:rsidRPr="00D70DCB">
        <w:rPr>
          <w:rFonts w:ascii="Courier New" w:eastAsia="Calibri" w:hAnsi="Courier New" w:cs="Courier New"/>
          <w:sz w:val="22"/>
          <w:szCs w:val="22"/>
        </w:rPr>
        <w:t>,</w:t>
      </w:r>
      <w:r w:rsidRPr="00AC1EFB">
        <w:rPr>
          <w:rFonts w:ascii="Courier New" w:eastAsia="Calibri" w:hAnsi="Courier New" w:cs="Courier New"/>
          <w:sz w:val="22"/>
          <w:szCs w:val="22"/>
        </w:rPr>
        <w:t xml:space="preserve"> should be affirmed as substantially correct and that there is no need to review the recordings of said minutes. Trustee </w:t>
      </w:r>
      <w:r w:rsidR="00E34A4C" w:rsidRPr="00AC1EFB">
        <w:rPr>
          <w:rFonts w:ascii="Courier New" w:eastAsia="Calibri" w:hAnsi="Courier New" w:cs="Courier New"/>
          <w:sz w:val="22"/>
          <w:szCs w:val="22"/>
        </w:rPr>
        <w:t>Justin Harbison</w:t>
      </w:r>
      <w:r w:rsidRPr="00AC1EFB">
        <w:rPr>
          <w:rFonts w:ascii="Courier New" w:eastAsia="Calibri" w:hAnsi="Courier New" w:cs="Courier New"/>
          <w:sz w:val="22"/>
          <w:szCs w:val="22"/>
        </w:rPr>
        <w:t xml:space="preserve"> seconded the motion.</w:t>
      </w:r>
    </w:p>
    <w:p w14:paraId="025F285F" w14:textId="77777777" w:rsidR="00AE6D85" w:rsidRPr="00AC1EFB" w:rsidRDefault="00AE6D85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179C7EE2" w14:textId="77777777" w:rsidR="00AE6D85" w:rsidRPr="00AC1EFB" w:rsidRDefault="00AE6D85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AC1EFB">
        <w:rPr>
          <w:rFonts w:ascii="Courier New" w:eastAsia="Calibri" w:hAnsi="Courier New" w:cs="Courier New"/>
          <w:sz w:val="22"/>
          <w:szCs w:val="22"/>
        </w:rPr>
        <w:t>The Secretary called the roll, and all ayes had been cast for approval of the motion and thereby declared the motion carried.</w:t>
      </w:r>
    </w:p>
    <w:p w14:paraId="69BC6AAF" w14:textId="77777777" w:rsidR="00AE6D85" w:rsidRPr="00AE6D85" w:rsidRDefault="00AE6D85" w:rsidP="00AE6D85">
      <w:pPr>
        <w:spacing w:line="276" w:lineRule="auto"/>
        <w:rPr>
          <w:rFonts w:ascii="Courier New" w:eastAsia="Calibri" w:hAnsi="Courier New" w:cs="Courier New"/>
          <w:sz w:val="22"/>
          <w:szCs w:val="22"/>
          <w:highlight w:val="yellow"/>
        </w:rPr>
      </w:pPr>
    </w:p>
    <w:p w14:paraId="7C55B076" w14:textId="44427FD2" w:rsidR="00AE6D85" w:rsidRPr="00D70DCB" w:rsidRDefault="00AE6D85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D70DCB">
        <w:rPr>
          <w:rFonts w:ascii="Courier New" w:eastAsia="Calibri" w:hAnsi="Courier New" w:cs="Courier New"/>
          <w:sz w:val="22"/>
          <w:szCs w:val="22"/>
        </w:rPr>
        <w:t xml:space="preserve">Trustee Dale Niewiardowski moved that the Executive Session minutes of </w:t>
      </w:r>
      <w:r w:rsidR="00D70DCB" w:rsidRPr="00D70DCB">
        <w:rPr>
          <w:rFonts w:ascii="Courier New" w:eastAsia="Calibri" w:hAnsi="Courier New" w:cs="Courier New"/>
          <w:sz w:val="22"/>
          <w:szCs w:val="22"/>
        </w:rPr>
        <w:t xml:space="preserve">October 15, 2025, November 17, 2025, and December 17, </w:t>
      </w:r>
      <w:r w:rsidR="000C01A9" w:rsidRPr="00D70DCB">
        <w:rPr>
          <w:rFonts w:ascii="Courier New" w:eastAsia="Calibri" w:hAnsi="Courier New" w:cs="Courier New"/>
          <w:sz w:val="22"/>
          <w:szCs w:val="22"/>
        </w:rPr>
        <w:t>2025,</w:t>
      </w:r>
      <w:r w:rsidRPr="00D70DCB">
        <w:rPr>
          <w:rFonts w:ascii="Courier New" w:eastAsia="Calibri" w:hAnsi="Courier New" w:cs="Courier New"/>
          <w:sz w:val="22"/>
          <w:szCs w:val="22"/>
        </w:rPr>
        <w:t xml:space="preserve"> need to remain confidential, and all prior unreleased minutes should remain confidential and therefore not be made public. Trustee Russell Nowak seconded the motion.</w:t>
      </w:r>
    </w:p>
    <w:p w14:paraId="7E5F867D" w14:textId="77777777" w:rsidR="00AE6D85" w:rsidRPr="00D70DCB" w:rsidRDefault="00AE6D85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31B771B5" w14:textId="77777777" w:rsidR="00AE6D85" w:rsidRPr="00D70DCB" w:rsidRDefault="00AE6D85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D70DCB">
        <w:rPr>
          <w:rFonts w:ascii="Courier New" w:eastAsia="Calibri" w:hAnsi="Courier New" w:cs="Courier New"/>
          <w:sz w:val="22"/>
          <w:szCs w:val="22"/>
        </w:rPr>
        <w:t>The Secretary called the roll, and all ayes had been cast for approval of the motion and thereby declared the motion carried.</w:t>
      </w:r>
    </w:p>
    <w:p w14:paraId="2CB1B212" w14:textId="77777777" w:rsidR="0035046A" w:rsidRDefault="0035046A" w:rsidP="0035046A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254C07B7" w14:textId="0BC76574" w:rsidR="0035046A" w:rsidRPr="0035046A" w:rsidRDefault="0035046A" w:rsidP="0035046A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35046A">
        <w:rPr>
          <w:rFonts w:ascii="Courier New" w:eastAsia="Calibri" w:hAnsi="Courier New" w:cs="Courier New"/>
          <w:sz w:val="22"/>
          <w:szCs w:val="22"/>
        </w:rPr>
        <w:t>Director Thennisch presented the Operations</w:t>
      </w:r>
      <w:r w:rsidR="00316CA8">
        <w:rPr>
          <w:rFonts w:ascii="Courier New" w:eastAsia="Calibri" w:hAnsi="Courier New" w:cs="Courier New"/>
          <w:sz w:val="22"/>
          <w:szCs w:val="22"/>
        </w:rPr>
        <w:t xml:space="preserve"> Report</w:t>
      </w:r>
      <w:r w:rsidRPr="0035046A">
        <w:rPr>
          <w:rFonts w:ascii="Courier New" w:eastAsia="Calibri" w:hAnsi="Courier New" w:cs="Courier New"/>
          <w:sz w:val="22"/>
          <w:szCs w:val="22"/>
        </w:rPr>
        <w:t xml:space="preserve">. </w:t>
      </w:r>
    </w:p>
    <w:p w14:paraId="70D0C88D" w14:textId="77777777" w:rsidR="0035046A" w:rsidRPr="0035046A" w:rsidRDefault="0035046A" w:rsidP="0035046A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74BB9894" w14:textId="77777777" w:rsidR="00B608FD" w:rsidRDefault="0035046A" w:rsidP="0035046A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35046A">
        <w:rPr>
          <w:rFonts w:ascii="Courier New" w:eastAsia="Calibri" w:hAnsi="Courier New" w:cs="Courier New"/>
          <w:sz w:val="22"/>
          <w:szCs w:val="22"/>
        </w:rPr>
        <w:t xml:space="preserve">The District </w:t>
      </w:r>
      <w:r w:rsidR="00316CA8" w:rsidRPr="0035046A">
        <w:rPr>
          <w:rFonts w:ascii="Courier New" w:eastAsia="Calibri" w:hAnsi="Courier New" w:cs="Courier New"/>
          <w:sz w:val="22"/>
          <w:szCs w:val="22"/>
        </w:rPr>
        <w:t>continu</w:t>
      </w:r>
      <w:r w:rsidR="00316CA8">
        <w:rPr>
          <w:rFonts w:ascii="Courier New" w:eastAsia="Calibri" w:hAnsi="Courier New" w:cs="Courier New"/>
          <w:sz w:val="22"/>
          <w:szCs w:val="22"/>
        </w:rPr>
        <w:t>es</w:t>
      </w:r>
      <w:r w:rsidRPr="0035046A">
        <w:rPr>
          <w:rFonts w:ascii="Courier New" w:eastAsia="Calibri" w:hAnsi="Courier New" w:cs="Courier New"/>
          <w:sz w:val="22"/>
          <w:szCs w:val="22"/>
        </w:rPr>
        <w:t xml:space="preserve"> to work with Lauterbach &amp; Amen LLP for Actuarial Valuation. </w:t>
      </w:r>
    </w:p>
    <w:p w14:paraId="3B9A4A54" w14:textId="77777777" w:rsidR="00B608FD" w:rsidRDefault="00B608FD" w:rsidP="0035046A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54243374" w14:textId="489AA626" w:rsidR="00AE6D85" w:rsidRDefault="007E218C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7E218C">
        <w:rPr>
          <w:rFonts w:ascii="Courier New" w:eastAsia="Calibri" w:hAnsi="Courier New" w:cs="Courier New"/>
          <w:sz w:val="22"/>
          <w:szCs w:val="22"/>
        </w:rPr>
        <w:t>Trustee Justin Harbison made a motion to approve a compensation adjustment, effective May 1, 2026, for non-union employees, as discussed in the Executive Session, and for Union employees per the union contract. Trustee Carol Johnson seconded the motion.</w:t>
      </w:r>
    </w:p>
    <w:p w14:paraId="39CBFD1F" w14:textId="77777777" w:rsidR="007E218C" w:rsidRPr="00A703F2" w:rsidRDefault="007E218C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72583B16" w14:textId="5EABFDEC" w:rsidR="00F66C88" w:rsidRDefault="00AE6D85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A703F2">
        <w:rPr>
          <w:rFonts w:ascii="Courier New" w:eastAsia="Calibri" w:hAnsi="Courier New" w:cs="Courier New"/>
          <w:sz w:val="22"/>
          <w:szCs w:val="22"/>
        </w:rPr>
        <w:t>The Secretary called the roll, and all the ayes had been cast for approval of the motion and thereby declared the motion carried.</w:t>
      </w:r>
      <w:r w:rsidR="004374BF" w:rsidRPr="00A703F2">
        <w:rPr>
          <w:rFonts w:ascii="Courier New" w:eastAsia="Calibri" w:hAnsi="Courier New" w:cs="Courier New"/>
          <w:sz w:val="22"/>
          <w:szCs w:val="22"/>
        </w:rPr>
        <w:t xml:space="preserve"> Trustee Dale Niewiardowski </w:t>
      </w:r>
      <w:r w:rsidR="00A703F2" w:rsidRPr="00A703F2">
        <w:rPr>
          <w:rFonts w:ascii="Courier New" w:eastAsia="Calibri" w:hAnsi="Courier New" w:cs="Courier New"/>
          <w:sz w:val="22"/>
          <w:szCs w:val="22"/>
        </w:rPr>
        <w:t>abstained</w:t>
      </w:r>
      <w:r w:rsidR="004374BF" w:rsidRPr="00A703F2">
        <w:rPr>
          <w:rFonts w:ascii="Courier New" w:eastAsia="Calibri" w:hAnsi="Courier New" w:cs="Courier New"/>
          <w:sz w:val="22"/>
          <w:szCs w:val="22"/>
        </w:rPr>
        <w:t xml:space="preserve"> from the vote. </w:t>
      </w:r>
    </w:p>
    <w:p w14:paraId="480EB61A" w14:textId="77777777" w:rsidR="00A703F2" w:rsidRDefault="00A703F2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26890A29" w14:textId="3003C84F" w:rsidR="00A703F2" w:rsidRDefault="00A703F2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A703F2">
        <w:rPr>
          <w:rFonts w:ascii="Courier New" w:eastAsia="Calibri" w:hAnsi="Courier New" w:cs="Courier New"/>
          <w:sz w:val="22"/>
          <w:szCs w:val="22"/>
        </w:rPr>
        <w:t xml:space="preserve">The Trustees reviewed the current organizational chart, which includes </w:t>
      </w:r>
      <w:r w:rsidRPr="00A703F2">
        <w:rPr>
          <w:rFonts w:ascii="Courier New" w:eastAsia="Calibri" w:hAnsi="Courier New" w:cs="Courier New"/>
          <w:sz w:val="22"/>
          <w:szCs w:val="22"/>
        </w:rPr>
        <w:lastRenderedPageBreak/>
        <w:t>13 full-time employees and outlines plans for hiring between 36 and 53 seasonal employees.</w:t>
      </w:r>
    </w:p>
    <w:p w14:paraId="28DF5A75" w14:textId="77777777" w:rsidR="00D303CD" w:rsidRDefault="00D303CD" w:rsidP="00D303CD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1E086E2A" w14:textId="5F104966" w:rsidR="00D303CD" w:rsidRPr="00D70DCB" w:rsidRDefault="009D3215" w:rsidP="00D303CD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A703F2">
        <w:rPr>
          <w:rFonts w:ascii="Courier New" w:eastAsia="Calibri" w:hAnsi="Courier New" w:cs="Courier New"/>
          <w:sz w:val="22"/>
          <w:szCs w:val="22"/>
        </w:rPr>
        <w:t>Trustee Justin Harbison made a motion to approve</w:t>
      </w:r>
      <w:r>
        <w:rPr>
          <w:rFonts w:ascii="Courier New" w:eastAsia="Calibri" w:hAnsi="Courier New" w:cs="Courier New"/>
          <w:sz w:val="22"/>
          <w:szCs w:val="22"/>
        </w:rPr>
        <w:t xml:space="preserve"> </w:t>
      </w:r>
      <w:r w:rsidR="00730515">
        <w:rPr>
          <w:rFonts w:ascii="Courier New" w:eastAsia="Calibri" w:hAnsi="Courier New" w:cs="Courier New"/>
          <w:sz w:val="22"/>
          <w:szCs w:val="22"/>
        </w:rPr>
        <w:t xml:space="preserve">the </w:t>
      </w:r>
      <w:r w:rsidR="00D303CD">
        <w:rPr>
          <w:rFonts w:ascii="Courier New" w:eastAsia="Calibri" w:hAnsi="Courier New" w:cs="Courier New"/>
          <w:sz w:val="22"/>
          <w:szCs w:val="22"/>
        </w:rPr>
        <w:t xml:space="preserve">presented organization chart for </w:t>
      </w:r>
      <w:r w:rsidR="005D496D">
        <w:rPr>
          <w:rFonts w:ascii="Courier New" w:eastAsia="Calibri" w:hAnsi="Courier New" w:cs="Courier New"/>
          <w:sz w:val="22"/>
          <w:szCs w:val="22"/>
        </w:rPr>
        <w:t xml:space="preserve">the </w:t>
      </w:r>
      <w:r w:rsidR="00D303CD">
        <w:rPr>
          <w:rFonts w:ascii="Courier New" w:eastAsia="Calibri" w:hAnsi="Courier New" w:cs="Courier New"/>
          <w:sz w:val="22"/>
          <w:szCs w:val="22"/>
        </w:rPr>
        <w:t>2026/2027 fiscal year.</w:t>
      </w:r>
      <w:r w:rsidR="00D303CD" w:rsidRPr="00D303CD">
        <w:rPr>
          <w:rFonts w:ascii="Courier New" w:eastAsia="Calibri" w:hAnsi="Courier New" w:cs="Courier New"/>
          <w:sz w:val="22"/>
          <w:szCs w:val="22"/>
        </w:rPr>
        <w:t xml:space="preserve"> </w:t>
      </w:r>
      <w:r w:rsidR="00D303CD" w:rsidRPr="00D70DCB">
        <w:rPr>
          <w:rFonts w:ascii="Courier New" w:eastAsia="Calibri" w:hAnsi="Courier New" w:cs="Courier New"/>
          <w:sz w:val="22"/>
          <w:szCs w:val="22"/>
        </w:rPr>
        <w:t>Trustee Russell Nowak seconded the motion.</w:t>
      </w:r>
    </w:p>
    <w:p w14:paraId="018E7AB8" w14:textId="4476F9C1" w:rsidR="009D3215" w:rsidRDefault="009D3215" w:rsidP="00AE6D85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33821DE8" w14:textId="77777777" w:rsidR="00D303CD" w:rsidRPr="00D70DCB" w:rsidRDefault="00D303CD" w:rsidP="00D303CD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  <w:r w:rsidRPr="00D70DCB">
        <w:rPr>
          <w:rFonts w:ascii="Courier New" w:eastAsia="Calibri" w:hAnsi="Courier New" w:cs="Courier New"/>
          <w:sz w:val="22"/>
          <w:szCs w:val="22"/>
        </w:rPr>
        <w:t>The Secretary called the roll, and all ayes had been cast for approval of the motion and thereby declared the motion carried.</w:t>
      </w:r>
    </w:p>
    <w:p w14:paraId="71904D22" w14:textId="77777777" w:rsidR="007E095B" w:rsidRPr="007E095B" w:rsidRDefault="007E095B" w:rsidP="007E095B">
      <w:pPr>
        <w:spacing w:line="276" w:lineRule="auto"/>
        <w:rPr>
          <w:rFonts w:ascii="Courier New" w:eastAsia="Calibri" w:hAnsi="Courier New" w:cs="Courier New"/>
          <w:sz w:val="22"/>
          <w:szCs w:val="22"/>
        </w:rPr>
      </w:pPr>
    </w:p>
    <w:p w14:paraId="38E12030" w14:textId="6919DD9A" w:rsidR="00AA4D86" w:rsidRPr="00364A4B" w:rsidRDefault="00AA4D86" w:rsidP="0052304E">
      <w:pPr>
        <w:rPr>
          <w:rFonts w:ascii="Courier New" w:hAnsi="Courier New" w:cs="Courier New"/>
          <w:sz w:val="22"/>
          <w:szCs w:val="22"/>
        </w:rPr>
      </w:pPr>
      <w:r w:rsidRPr="00364A4B">
        <w:rPr>
          <w:rFonts w:ascii="Courier New" w:hAnsi="Courier New" w:cs="Courier New"/>
          <w:sz w:val="22"/>
          <w:szCs w:val="22"/>
        </w:rPr>
        <w:t xml:space="preserve">There being no further business to come before the </w:t>
      </w:r>
      <w:r w:rsidR="00E21A95" w:rsidRPr="00364A4B">
        <w:rPr>
          <w:rFonts w:ascii="Courier New" w:hAnsi="Courier New" w:cs="Courier New"/>
          <w:sz w:val="22"/>
          <w:szCs w:val="22"/>
        </w:rPr>
        <w:t>Board,</w:t>
      </w:r>
      <w:r w:rsidRPr="00364A4B">
        <w:rPr>
          <w:rFonts w:ascii="Courier New" w:hAnsi="Courier New" w:cs="Courier New"/>
          <w:sz w:val="22"/>
          <w:szCs w:val="22"/>
        </w:rPr>
        <w:t xml:space="preserve"> a motion was made by </w:t>
      </w:r>
      <w:r w:rsidR="00AD0751">
        <w:rPr>
          <w:rFonts w:ascii="Courier New" w:hAnsi="Courier New" w:cs="Courier New"/>
          <w:sz w:val="22"/>
          <w:szCs w:val="22"/>
        </w:rPr>
        <w:t xml:space="preserve">Trustee </w:t>
      </w:r>
      <w:r w:rsidR="002A48E8">
        <w:rPr>
          <w:rFonts w:ascii="Courier New" w:hAnsi="Courier New" w:cs="Courier New"/>
          <w:sz w:val="22"/>
          <w:szCs w:val="22"/>
        </w:rPr>
        <w:t xml:space="preserve">Russell </w:t>
      </w:r>
      <w:r w:rsidR="00F44490">
        <w:rPr>
          <w:rFonts w:ascii="Courier New" w:hAnsi="Courier New" w:cs="Courier New"/>
          <w:sz w:val="22"/>
          <w:szCs w:val="22"/>
        </w:rPr>
        <w:t xml:space="preserve">Nowak </w:t>
      </w:r>
      <w:r w:rsidR="00F44490" w:rsidRPr="00364A4B">
        <w:rPr>
          <w:rFonts w:ascii="Courier New" w:hAnsi="Courier New" w:cs="Courier New"/>
          <w:sz w:val="22"/>
          <w:szCs w:val="22"/>
        </w:rPr>
        <w:t>to</w:t>
      </w:r>
      <w:r w:rsidRPr="00364A4B">
        <w:rPr>
          <w:rFonts w:ascii="Courier New" w:hAnsi="Courier New" w:cs="Courier New"/>
          <w:sz w:val="22"/>
          <w:szCs w:val="22"/>
        </w:rPr>
        <w:t xml:space="preserve"> adjourn and seconded by </w:t>
      </w:r>
      <w:r w:rsidR="00AD0751">
        <w:rPr>
          <w:rFonts w:ascii="Courier New" w:hAnsi="Courier New" w:cs="Courier New"/>
          <w:sz w:val="22"/>
          <w:szCs w:val="22"/>
        </w:rPr>
        <w:t xml:space="preserve">Trustee </w:t>
      </w:r>
      <w:r w:rsidR="00E978C9">
        <w:rPr>
          <w:rFonts w:ascii="Courier New" w:hAnsi="Courier New" w:cs="Courier New"/>
          <w:sz w:val="22"/>
          <w:szCs w:val="22"/>
        </w:rPr>
        <w:t>Justin Harbiso</w:t>
      </w:r>
      <w:r w:rsidR="005D496D">
        <w:rPr>
          <w:rFonts w:ascii="Courier New" w:hAnsi="Courier New" w:cs="Courier New"/>
          <w:sz w:val="22"/>
          <w:szCs w:val="22"/>
        </w:rPr>
        <w:t>n and</w:t>
      </w:r>
      <w:r w:rsidRPr="00364A4B">
        <w:rPr>
          <w:rFonts w:ascii="Courier New" w:hAnsi="Courier New" w:cs="Courier New"/>
          <w:sz w:val="22"/>
          <w:szCs w:val="22"/>
        </w:rPr>
        <w:t xml:space="preserve"> the motion passed unanimously at </w:t>
      </w:r>
      <w:r w:rsidR="00D46F5E">
        <w:rPr>
          <w:rFonts w:ascii="Courier New" w:hAnsi="Courier New" w:cs="Courier New"/>
          <w:sz w:val="22"/>
          <w:szCs w:val="22"/>
        </w:rPr>
        <w:t>9</w:t>
      </w:r>
      <w:r w:rsidR="004A73FB" w:rsidRPr="00364A4B">
        <w:rPr>
          <w:rFonts w:ascii="Courier New" w:hAnsi="Courier New" w:cs="Courier New"/>
          <w:sz w:val="22"/>
          <w:szCs w:val="22"/>
        </w:rPr>
        <w:t>.</w:t>
      </w:r>
      <w:r w:rsidR="00D46F5E">
        <w:rPr>
          <w:rFonts w:ascii="Courier New" w:hAnsi="Courier New" w:cs="Courier New"/>
          <w:sz w:val="22"/>
          <w:szCs w:val="22"/>
        </w:rPr>
        <w:t>0</w:t>
      </w:r>
      <w:r w:rsidR="00E978C9">
        <w:rPr>
          <w:rFonts w:ascii="Courier New" w:hAnsi="Courier New" w:cs="Courier New"/>
          <w:sz w:val="22"/>
          <w:szCs w:val="22"/>
        </w:rPr>
        <w:t>0</w:t>
      </w:r>
      <w:r w:rsidRPr="00364A4B">
        <w:rPr>
          <w:rFonts w:ascii="Courier New" w:hAnsi="Courier New" w:cs="Courier New"/>
          <w:sz w:val="22"/>
          <w:szCs w:val="22"/>
        </w:rPr>
        <w:t xml:space="preserve"> p.m.</w:t>
      </w:r>
    </w:p>
    <w:p w14:paraId="3521000D" w14:textId="77777777" w:rsidR="003C0055" w:rsidRPr="00364A4B" w:rsidRDefault="003C0055" w:rsidP="0014338B">
      <w:pPr>
        <w:spacing w:line="276" w:lineRule="auto"/>
        <w:ind w:firstLine="5040"/>
        <w:rPr>
          <w:rFonts w:ascii="Courier New" w:hAnsi="Courier New" w:cs="Courier New"/>
          <w:sz w:val="22"/>
          <w:szCs w:val="22"/>
        </w:rPr>
      </w:pPr>
    </w:p>
    <w:p w14:paraId="03639C32" w14:textId="1217C659" w:rsidR="00882FE0" w:rsidRPr="00364A4B" w:rsidRDefault="00882FE0" w:rsidP="0014338B">
      <w:pPr>
        <w:spacing w:line="276" w:lineRule="auto"/>
        <w:ind w:firstLine="5040"/>
        <w:rPr>
          <w:rFonts w:ascii="Courier New" w:hAnsi="Courier New" w:cs="Courier New"/>
          <w:sz w:val="22"/>
          <w:szCs w:val="22"/>
        </w:rPr>
      </w:pPr>
      <w:r w:rsidRPr="00364A4B">
        <w:rPr>
          <w:rFonts w:ascii="Courier New" w:hAnsi="Courier New" w:cs="Courier New"/>
          <w:sz w:val="22"/>
          <w:szCs w:val="22"/>
        </w:rPr>
        <w:t>____________________________</w:t>
      </w:r>
    </w:p>
    <w:p w14:paraId="1F6BC943" w14:textId="33B9AFFA" w:rsidR="00882FE0" w:rsidRPr="00364A4B" w:rsidRDefault="00882FE0" w:rsidP="0014338B">
      <w:pPr>
        <w:spacing w:line="276" w:lineRule="auto"/>
        <w:ind w:firstLine="5040"/>
        <w:rPr>
          <w:rFonts w:ascii="Courier New" w:hAnsi="Courier New" w:cs="Courier New"/>
          <w:sz w:val="22"/>
          <w:szCs w:val="22"/>
        </w:rPr>
      </w:pPr>
      <w:r w:rsidRPr="00364A4B">
        <w:rPr>
          <w:rFonts w:ascii="Courier New" w:hAnsi="Courier New" w:cs="Courier New"/>
          <w:sz w:val="22"/>
          <w:szCs w:val="22"/>
        </w:rPr>
        <w:t>President</w:t>
      </w:r>
    </w:p>
    <w:p w14:paraId="0AB32462" w14:textId="77777777" w:rsidR="00882FE0" w:rsidRPr="00364A4B" w:rsidRDefault="00882FE0" w:rsidP="0014338B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2CFF8338" w14:textId="77777777" w:rsidR="00867F95" w:rsidRPr="00364A4B" w:rsidRDefault="00867F95" w:rsidP="00867F95">
      <w:pPr>
        <w:pStyle w:val="NoSpacing"/>
        <w:rPr>
          <w:rFonts w:ascii="Courier New" w:hAnsi="Courier New" w:cs="Courier New"/>
          <w:sz w:val="22"/>
          <w:szCs w:val="22"/>
        </w:rPr>
      </w:pPr>
      <w:r w:rsidRPr="00364A4B">
        <w:rPr>
          <w:rFonts w:ascii="Courier New" w:hAnsi="Courier New" w:cs="Courier New"/>
          <w:sz w:val="22"/>
          <w:szCs w:val="22"/>
        </w:rPr>
        <w:t>_______________________</w:t>
      </w:r>
    </w:p>
    <w:p w14:paraId="092C693A" w14:textId="0B194E2D" w:rsidR="00882FE0" w:rsidRPr="00364A4B" w:rsidRDefault="00FC150D" w:rsidP="00FC150D">
      <w:pPr>
        <w:pStyle w:val="NoSpacing"/>
        <w:rPr>
          <w:rFonts w:ascii="Courier New" w:hAnsi="Courier New" w:cs="Courier New"/>
          <w:sz w:val="22"/>
          <w:szCs w:val="22"/>
        </w:rPr>
      </w:pPr>
      <w:r w:rsidRPr="00CF0E4D">
        <w:rPr>
          <w:rFonts w:ascii="Courier New" w:hAnsi="Courier New" w:cs="Courier New"/>
          <w:sz w:val="22"/>
          <w:szCs w:val="22"/>
        </w:rPr>
        <w:t>Assistant Secretary</w:t>
      </w:r>
    </w:p>
    <w:sectPr w:rsidR="00882FE0" w:rsidRPr="00364A4B" w:rsidSect="007E36D8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75409" w14:textId="77777777" w:rsidR="007C2816" w:rsidRDefault="007C2816" w:rsidP="00FD272F">
      <w:r>
        <w:separator/>
      </w:r>
    </w:p>
  </w:endnote>
  <w:endnote w:type="continuationSeparator" w:id="0">
    <w:p w14:paraId="71B85B9C" w14:textId="77777777" w:rsidR="007C2816" w:rsidRDefault="007C2816" w:rsidP="00FD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029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EF218" w14:textId="52366630" w:rsidR="004B6778" w:rsidRDefault="004B67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6D7E0F" w14:textId="77777777" w:rsidR="004B6778" w:rsidRDefault="004B6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97C4" w14:textId="77777777" w:rsidR="007C2816" w:rsidRDefault="007C2816" w:rsidP="00FD272F">
      <w:r>
        <w:separator/>
      </w:r>
    </w:p>
  </w:footnote>
  <w:footnote w:type="continuationSeparator" w:id="0">
    <w:p w14:paraId="66A36583" w14:textId="77777777" w:rsidR="007C2816" w:rsidRDefault="007C2816" w:rsidP="00FD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BDF0" w14:textId="1A552ECB" w:rsidR="004B6778" w:rsidRDefault="00483303">
    <w:pPr>
      <w:pStyle w:val="Header"/>
    </w:pPr>
    <w:r>
      <w:t>April 15</w:t>
    </w:r>
    <w:r w:rsidR="00041AE9">
      <w:t>,</w:t>
    </w:r>
    <w:r w:rsidR="002B12D2">
      <w:t xml:space="preserve"> 202</w:t>
    </w:r>
    <w:r w:rsidR="0024715B">
      <w:t>6</w:t>
    </w:r>
    <w:r w:rsidR="002B12D2">
      <w:tab/>
    </w:r>
  </w:p>
  <w:p w14:paraId="4827C124" w14:textId="77777777" w:rsidR="004B6778" w:rsidRDefault="004B6778">
    <w:pPr>
      <w:pStyle w:val="Header"/>
    </w:pPr>
  </w:p>
  <w:p w14:paraId="7DB02122" w14:textId="77777777" w:rsidR="004B6778" w:rsidRDefault="004B6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3B39"/>
    <w:multiLevelType w:val="hybridMultilevel"/>
    <w:tmpl w:val="C964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49A3"/>
    <w:multiLevelType w:val="multilevel"/>
    <w:tmpl w:val="567EB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03A7D"/>
    <w:multiLevelType w:val="hybridMultilevel"/>
    <w:tmpl w:val="3EC21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485A"/>
    <w:multiLevelType w:val="multilevel"/>
    <w:tmpl w:val="AD006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F6EB2"/>
    <w:multiLevelType w:val="multilevel"/>
    <w:tmpl w:val="FA868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FB0AFE"/>
    <w:multiLevelType w:val="multilevel"/>
    <w:tmpl w:val="A3B2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337734"/>
    <w:multiLevelType w:val="multilevel"/>
    <w:tmpl w:val="C7581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703C9E"/>
    <w:multiLevelType w:val="multilevel"/>
    <w:tmpl w:val="5FD6E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0631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8412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53051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20516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44116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04033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3648948">
    <w:abstractNumId w:val="2"/>
  </w:num>
  <w:num w:numId="8" w16cid:durableId="127116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CF"/>
    <w:rsid w:val="000012AA"/>
    <w:rsid w:val="00005F07"/>
    <w:rsid w:val="000063E3"/>
    <w:rsid w:val="00006A79"/>
    <w:rsid w:val="000115D9"/>
    <w:rsid w:val="00013F84"/>
    <w:rsid w:val="00015C1E"/>
    <w:rsid w:val="00017763"/>
    <w:rsid w:val="00017E6F"/>
    <w:rsid w:val="00017EF8"/>
    <w:rsid w:val="000210B0"/>
    <w:rsid w:val="00021E49"/>
    <w:rsid w:val="000247EE"/>
    <w:rsid w:val="00024F57"/>
    <w:rsid w:val="0002741D"/>
    <w:rsid w:val="00027614"/>
    <w:rsid w:val="000300D4"/>
    <w:rsid w:val="00030C92"/>
    <w:rsid w:val="00031BE6"/>
    <w:rsid w:val="00032BC7"/>
    <w:rsid w:val="0003543F"/>
    <w:rsid w:val="0003796A"/>
    <w:rsid w:val="00041AE9"/>
    <w:rsid w:val="00045D23"/>
    <w:rsid w:val="0005151C"/>
    <w:rsid w:val="00052869"/>
    <w:rsid w:val="00054EE3"/>
    <w:rsid w:val="00055EC4"/>
    <w:rsid w:val="0005668A"/>
    <w:rsid w:val="00056A81"/>
    <w:rsid w:val="00057AC6"/>
    <w:rsid w:val="0006076C"/>
    <w:rsid w:val="00063773"/>
    <w:rsid w:val="000672FC"/>
    <w:rsid w:val="00070D2C"/>
    <w:rsid w:val="00071B00"/>
    <w:rsid w:val="0007261D"/>
    <w:rsid w:val="00073A31"/>
    <w:rsid w:val="000742E0"/>
    <w:rsid w:val="000753F5"/>
    <w:rsid w:val="0007582A"/>
    <w:rsid w:val="00075ABC"/>
    <w:rsid w:val="00077786"/>
    <w:rsid w:val="00084CD3"/>
    <w:rsid w:val="00085B92"/>
    <w:rsid w:val="00092B97"/>
    <w:rsid w:val="00095002"/>
    <w:rsid w:val="00095668"/>
    <w:rsid w:val="00096E17"/>
    <w:rsid w:val="000A02A7"/>
    <w:rsid w:val="000A1219"/>
    <w:rsid w:val="000A1617"/>
    <w:rsid w:val="000A2280"/>
    <w:rsid w:val="000A25D4"/>
    <w:rsid w:val="000A43D9"/>
    <w:rsid w:val="000A5EF6"/>
    <w:rsid w:val="000A72D6"/>
    <w:rsid w:val="000B05DA"/>
    <w:rsid w:val="000B2267"/>
    <w:rsid w:val="000B3BF0"/>
    <w:rsid w:val="000B5812"/>
    <w:rsid w:val="000B722E"/>
    <w:rsid w:val="000B7EAE"/>
    <w:rsid w:val="000C01A9"/>
    <w:rsid w:val="000C22F4"/>
    <w:rsid w:val="000C283B"/>
    <w:rsid w:val="000C2D2F"/>
    <w:rsid w:val="000C2E97"/>
    <w:rsid w:val="000C466B"/>
    <w:rsid w:val="000C4E75"/>
    <w:rsid w:val="000C6F01"/>
    <w:rsid w:val="000C7B1A"/>
    <w:rsid w:val="000C7EDA"/>
    <w:rsid w:val="000D0C0A"/>
    <w:rsid w:val="000E1865"/>
    <w:rsid w:val="000E3D0C"/>
    <w:rsid w:val="000F1001"/>
    <w:rsid w:val="000F13E2"/>
    <w:rsid w:val="000F4981"/>
    <w:rsid w:val="000F6470"/>
    <w:rsid w:val="000F7BC1"/>
    <w:rsid w:val="00100BDC"/>
    <w:rsid w:val="00101925"/>
    <w:rsid w:val="0010222A"/>
    <w:rsid w:val="00102919"/>
    <w:rsid w:val="00105AF9"/>
    <w:rsid w:val="00105EAB"/>
    <w:rsid w:val="00106E1F"/>
    <w:rsid w:val="00107A0F"/>
    <w:rsid w:val="00110036"/>
    <w:rsid w:val="00110F23"/>
    <w:rsid w:val="00111C99"/>
    <w:rsid w:val="00111E3A"/>
    <w:rsid w:val="00113EB8"/>
    <w:rsid w:val="00120538"/>
    <w:rsid w:val="00125A2D"/>
    <w:rsid w:val="001267DA"/>
    <w:rsid w:val="0012691C"/>
    <w:rsid w:val="0012782C"/>
    <w:rsid w:val="001310EA"/>
    <w:rsid w:val="001344EA"/>
    <w:rsid w:val="00135405"/>
    <w:rsid w:val="00140D1A"/>
    <w:rsid w:val="00142B25"/>
    <w:rsid w:val="0014338B"/>
    <w:rsid w:val="00144D63"/>
    <w:rsid w:val="00144E5C"/>
    <w:rsid w:val="00147FBC"/>
    <w:rsid w:val="00150C2F"/>
    <w:rsid w:val="00151342"/>
    <w:rsid w:val="0015163E"/>
    <w:rsid w:val="00152D20"/>
    <w:rsid w:val="001542CD"/>
    <w:rsid w:val="001557C8"/>
    <w:rsid w:val="0015589B"/>
    <w:rsid w:val="001560EF"/>
    <w:rsid w:val="001562F1"/>
    <w:rsid w:val="00160ADE"/>
    <w:rsid w:val="00163D38"/>
    <w:rsid w:val="00165EDA"/>
    <w:rsid w:val="00166229"/>
    <w:rsid w:val="00166AF7"/>
    <w:rsid w:val="00172CE5"/>
    <w:rsid w:val="00173779"/>
    <w:rsid w:val="00174DBB"/>
    <w:rsid w:val="001816E8"/>
    <w:rsid w:val="001822A5"/>
    <w:rsid w:val="0018333E"/>
    <w:rsid w:val="001833CA"/>
    <w:rsid w:val="001868B6"/>
    <w:rsid w:val="00187930"/>
    <w:rsid w:val="001920AC"/>
    <w:rsid w:val="00192920"/>
    <w:rsid w:val="001A1787"/>
    <w:rsid w:val="001A18DE"/>
    <w:rsid w:val="001A20F6"/>
    <w:rsid w:val="001A5293"/>
    <w:rsid w:val="001A54CA"/>
    <w:rsid w:val="001A6162"/>
    <w:rsid w:val="001A6D44"/>
    <w:rsid w:val="001B196A"/>
    <w:rsid w:val="001B1BB4"/>
    <w:rsid w:val="001B3C76"/>
    <w:rsid w:val="001B4C86"/>
    <w:rsid w:val="001C04D1"/>
    <w:rsid w:val="001C3D2D"/>
    <w:rsid w:val="001D22D7"/>
    <w:rsid w:val="001D28E3"/>
    <w:rsid w:val="001E1F90"/>
    <w:rsid w:val="001E3636"/>
    <w:rsid w:val="001E4BF8"/>
    <w:rsid w:val="001E5124"/>
    <w:rsid w:val="001E5E44"/>
    <w:rsid w:val="001E6384"/>
    <w:rsid w:val="001E7893"/>
    <w:rsid w:val="001F1222"/>
    <w:rsid w:val="001F2114"/>
    <w:rsid w:val="001F273A"/>
    <w:rsid w:val="001F31C4"/>
    <w:rsid w:val="001F4E4C"/>
    <w:rsid w:val="001F6B4E"/>
    <w:rsid w:val="001F7653"/>
    <w:rsid w:val="00200335"/>
    <w:rsid w:val="002067FA"/>
    <w:rsid w:val="00206E6E"/>
    <w:rsid w:val="0020705B"/>
    <w:rsid w:val="00212E73"/>
    <w:rsid w:val="0021522D"/>
    <w:rsid w:val="0021632A"/>
    <w:rsid w:val="002174A1"/>
    <w:rsid w:val="00217F27"/>
    <w:rsid w:val="00221D89"/>
    <w:rsid w:val="0023182C"/>
    <w:rsid w:val="00234EC1"/>
    <w:rsid w:val="00235FC1"/>
    <w:rsid w:val="0024087E"/>
    <w:rsid w:val="002445D5"/>
    <w:rsid w:val="0024715B"/>
    <w:rsid w:val="002508F1"/>
    <w:rsid w:val="002512A5"/>
    <w:rsid w:val="002517CD"/>
    <w:rsid w:val="00251C46"/>
    <w:rsid w:val="0025221F"/>
    <w:rsid w:val="002535C8"/>
    <w:rsid w:val="002537FF"/>
    <w:rsid w:val="00254383"/>
    <w:rsid w:val="00254BCB"/>
    <w:rsid w:val="00260538"/>
    <w:rsid w:val="00261ACC"/>
    <w:rsid w:val="00264E83"/>
    <w:rsid w:val="002662BE"/>
    <w:rsid w:val="00267D62"/>
    <w:rsid w:val="00273496"/>
    <w:rsid w:val="00276FFF"/>
    <w:rsid w:val="00280090"/>
    <w:rsid w:val="00280439"/>
    <w:rsid w:val="00283019"/>
    <w:rsid w:val="002859AD"/>
    <w:rsid w:val="00287463"/>
    <w:rsid w:val="002910CB"/>
    <w:rsid w:val="00291AE7"/>
    <w:rsid w:val="0029254D"/>
    <w:rsid w:val="00293839"/>
    <w:rsid w:val="00294491"/>
    <w:rsid w:val="00296361"/>
    <w:rsid w:val="002A2664"/>
    <w:rsid w:val="002A4434"/>
    <w:rsid w:val="002A4435"/>
    <w:rsid w:val="002A48E8"/>
    <w:rsid w:val="002A5E31"/>
    <w:rsid w:val="002A7A90"/>
    <w:rsid w:val="002B12D2"/>
    <w:rsid w:val="002B22A1"/>
    <w:rsid w:val="002B365E"/>
    <w:rsid w:val="002B4D73"/>
    <w:rsid w:val="002C0ED8"/>
    <w:rsid w:val="002C2BBC"/>
    <w:rsid w:val="002C2C95"/>
    <w:rsid w:val="002D095C"/>
    <w:rsid w:val="002D1A8E"/>
    <w:rsid w:val="002D22E6"/>
    <w:rsid w:val="002D47A7"/>
    <w:rsid w:val="002E19B5"/>
    <w:rsid w:val="002E248B"/>
    <w:rsid w:val="002E2800"/>
    <w:rsid w:val="002E3373"/>
    <w:rsid w:val="002E3AFE"/>
    <w:rsid w:val="002E520A"/>
    <w:rsid w:val="002E67B8"/>
    <w:rsid w:val="002F06DF"/>
    <w:rsid w:val="002F10FA"/>
    <w:rsid w:val="00300619"/>
    <w:rsid w:val="003027C6"/>
    <w:rsid w:val="0030564D"/>
    <w:rsid w:val="00307502"/>
    <w:rsid w:val="00313BA9"/>
    <w:rsid w:val="00314B26"/>
    <w:rsid w:val="00316CA8"/>
    <w:rsid w:val="003200DD"/>
    <w:rsid w:val="00320F0A"/>
    <w:rsid w:val="00321AE3"/>
    <w:rsid w:val="00321E44"/>
    <w:rsid w:val="0032513D"/>
    <w:rsid w:val="00331E47"/>
    <w:rsid w:val="00332DF5"/>
    <w:rsid w:val="00333929"/>
    <w:rsid w:val="00336F10"/>
    <w:rsid w:val="0033746F"/>
    <w:rsid w:val="00340E3F"/>
    <w:rsid w:val="00341786"/>
    <w:rsid w:val="00341960"/>
    <w:rsid w:val="00343630"/>
    <w:rsid w:val="00344F49"/>
    <w:rsid w:val="00345E8A"/>
    <w:rsid w:val="0035024F"/>
    <w:rsid w:val="0035046A"/>
    <w:rsid w:val="00352BA3"/>
    <w:rsid w:val="00353EEE"/>
    <w:rsid w:val="00354572"/>
    <w:rsid w:val="00354F00"/>
    <w:rsid w:val="00355EE0"/>
    <w:rsid w:val="00357DF8"/>
    <w:rsid w:val="00361B39"/>
    <w:rsid w:val="00361EC2"/>
    <w:rsid w:val="00364A4B"/>
    <w:rsid w:val="00364D6D"/>
    <w:rsid w:val="00371F90"/>
    <w:rsid w:val="003744D9"/>
    <w:rsid w:val="0037463B"/>
    <w:rsid w:val="00377B24"/>
    <w:rsid w:val="00382331"/>
    <w:rsid w:val="00383A65"/>
    <w:rsid w:val="00383FE8"/>
    <w:rsid w:val="00385904"/>
    <w:rsid w:val="00386861"/>
    <w:rsid w:val="003906CB"/>
    <w:rsid w:val="00390895"/>
    <w:rsid w:val="00393D55"/>
    <w:rsid w:val="0039629B"/>
    <w:rsid w:val="003964D6"/>
    <w:rsid w:val="00396C27"/>
    <w:rsid w:val="003970A8"/>
    <w:rsid w:val="003A08F4"/>
    <w:rsid w:val="003A2BB2"/>
    <w:rsid w:val="003A4E94"/>
    <w:rsid w:val="003A6DA6"/>
    <w:rsid w:val="003A7A25"/>
    <w:rsid w:val="003B1265"/>
    <w:rsid w:val="003B3C03"/>
    <w:rsid w:val="003B537B"/>
    <w:rsid w:val="003B6834"/>
    <w:rsid w:val="003B699E"/>
    <w:rsid w:val="003C0055"/>
    <w:rsid w:val="003C19F2"/>
    <w:rsid w:val="003C528E"/>
    <w:rsid w:val="003D1ECB"/>
    <w:rsid w:val="003D4BBA"/>
    <w:rsid w:val="003D5108"/>
    <w:rsid w:val="003E0BF6"/>
    <w:rsid w:val="003E40F8"/>
    <w:rsid w:val="003E5356"/>
    <w:rsid w:val="003E5967"/>
    <w:rsid w:val="003E655D"/>
    <w:rsid w:val="003E6B07"/>
    <w:rsid w:val="003E6EED"/>
    <w:rsid w:val="003F31EE"/>
    <w:rsid w:val="003F32E4"/>
    <w:rsid w:val="003F458C"/>
    <w:rsid w:val="003F6856"/>
    <w:rsid w:val="004040A7"/>
    <w:rsid w:val="004048CD"/>
    <w:rsid w:val="00405B00"/>
    <w:rsid w:val="00405FE8"/>
    <w:rsid w:val="004063A3"/>
    <w:rsid w:val="00412DF8"/>
    <w:rsid w:val="00414763"/>
    <w:rsid w:val="0041584E"/>
    <w:rsid w:val="00415E71"/>
    <w:rsid w:val="00416AF0"/>
    <w:rsid w:val="00416C5A"/>
    <w:rsid w:val="0042187A"/>
    <w:rsid w:val="00421B38"/>
    <w:rsid w:val="00422FBA"/>
    <w:rsid w:val="004258C3"/>
    <w:rsid w:val="00426666"/>
    <w:rsid w:val="004277BA"/>
    <w:rsid w:val="004277CC"/>
    <w:rsid w:val="00433605"/>
    <w:rsid w:val="00433CA2"/>
    <w:rsid w:val="00433D6D"/>
    <w:rsid w:val="004359EC"/>
    <w:rsid w:val="004374BF"/>
    <w:rsid w:val="00442E89"/>
    <w:rsid w:val="004436AA"/>
    <w:rsid w:val="00445512"/>
    <w:rsid w:val="004455DE"/>
    <w:rsid w:val="00445A86"/>
    <w:rsid w:val="00445AC2"/>
    <w:rsid w:val="004465D3"/>
    <w:rsid w:val="00450B69"/>
    <w:rsid w:val="004674CB"/>
    <w:rsid w:val="00474190"/>
    <w:rsid w:val="00474BE7"/>
    <w:rsid w:val="00476625"/>
    <w:rsid w:val="004800CB"/>
    <w:rsid w:val="00480A82"/>
    <w:rsid w:val="004824A1"/>
    <w:rsid w:val="00482F9F"/>
    <w:rsid w:val="00483303"/>
    <w:rsid w:val="0048376C"/>
    <w:rsid w:val="00483853"/>
    <w:rsid w:val="004850D6"/>
    <w:rsid w:val="004855E5"/>
    <w:rsid w:val="00485A02"/>
    <w:rsid w:val="00487ED2"/>
    <w:rsid w:val="00490358"/>
    <w:rsid w:val="004912FE"/>
    <w:rsid w:val="004913B2"/>
    <w:rsid w:val="0049287E"/>
    <w:rsid w:val="00495D94"/>
    <w:rsid w:val="004A21F2"/>
    <w:rsid w:val="004A5F32"/>
    <w:rsid w:val="004A7012"/>
    <w:rsid w:val="004A73FB"/>
    <w:rsid w:val="004A7415"/>
    <w:rsid w:val="004A7FEA"/>
    <w:rsid w:val="004B264B"/>
    <w:rsid w:val="004B4AE4"/>
    <w:rsid w:val="004B63B2"/>
    <w:rsid w:val="004B6778"/>
    <w:rsid w:val="004B7D36"/>
    <w:rsid w:val="004C05FB"/>
    <w:rsid w:val="004C2BD9"/>
    <w:rsid w:val="004C3423"/>
    <w:rsid w:val="004C3914"/>
    <w:rsid w:val="004C67F4"/>
    <w:rsid w:val="004D2B8F"/>
    <w:rsid w:val="004D2C8E"/>
    <w:rsid w:val="004D4D66"/>
    <w:rsid w:val="004D616E"/>
    <w:rsid w:val="004D64A8"/>
    <w:rsid w:val="004D75B7"/>
    <w:rsid w:val="004E18E3"/>
    <w:rsid w:val="004E2A22"/>
    <w:rsid w:val="004E2C3E"/>
    <w:rsid w:val="004E49A8"/>
    <w:rsid w:val="004E691E"/>
    <w:rsid w:val="004E72DA"/>
    <w:rsid w:val="004F1F0A"/>
    <w:rsid w:val="004F2C45"/>
    <w:rsid w:val="004F481F"/>
    <w:rsid w:val="005005F0"/>
    <w:rsid w:val="00503B98"/>
    <w:rsid w:val="00503C02"/>
    <w:rsid w:val="0050566F"/>
    <w:rsid w:val="00506C20"/>
    <w:rsid w:val="00507F78"/>
    <w:rsid w:val="0051184E"/>
    <w:rsid w:val="00511E7C"/>
    <w:rsid w:val="00511ECF"/>
    <w:rsid w:val="00512221"/>
    <w:rsid w:val="005129E3"/>
    <w:rsid w:val="005146CC"/>
    <w:rsid w:val="00515B11"/>
    <w:rsid w:val="0052304E"/>
    <w:rsid w:val="0052341D"/>
    <w:rsid w:val="00525347"/>
    <w:rsid w:val="0053356F"/>
    <w:rsid w:val="005339C0"/>
    <w:rsid w:val="005348EB"/>
    <w:rsid w:val="00540AE0"/>
    <w:rsid w:val="005417B8"/>
    <w:rsid w:val="00546603"/>
    <w:rsid w:val="005525B4"/>
    <w:rsid w:val="005532EA"/>
    <w:rsid w:val="005535CC"/>
    <w:rsid w:val="00555041"/>
    <w:rsid w:val="00557EE9"/>
    <w:rsid w:val="00561AE9"/>
    <w:rsid w:val="005622D2"/>
    <w:rsid w:val="005636A4"/>
    <w:rsid w:val="00564640"/>
    <w:rsid w:val="00564DB4"/>
    <w:rsid w:val="005654E1"/>
    <w:rsid w:val="00565ABD"/>
    <w:rsid w:val="005712DD"/>
    <w:rsid w:val="00571D10"/>
    <w:rsid w:val="005721FD"/>
    <w:rsid w:val="00573468"/>
    <w:rsid w:val="0057446F"/>
    <w:rsid w:val="00576234"/>
    <w:rsid w:val="005802E2"/>
    <w:rsid w:val="005802E6"/>
    <w:rsid w:val="00580F16"/>
    <w:rsid w:val="00582123"/>
    <w:rsid w:val="00583F14"/>
    <w:rsid w:val="005850EF"/>
    <w:rsid w:val="00585DB1"/>
    <w:rsid w:val="00586153"/>
    <w:rsid w:val="00594AD7"/>
    <w:rsid w:val="005961D9"/>
    <w:rsid w:val="00596935"/>
    <w:rsid w:val="005A0FEA"/>
    <w:rsid w:val="005A17D0"/>
    <w:rsid w:val="005A2A8E"/>
    <w:rsid w:val="005A34E3"/>
    <w:rsid w:val="005A48C2"/>
    <w:rsid w:val="005A6FFA"/>
    <w:rsid w:val="005A79D6"/>
    <w:rsid w:val="005B012D"/>
    <w:rsid w:val="005B1892"/>
    <w:rsid w:val="005B28D5"/>
    <w:rsid w:val="005B3A03"/>
    <w:rsid w:val="005B6B0F"/>
    <w:rsid w:val="005C0CE8"/>
    <w:rsid w:val="005C1A0A"/>
    <w:rsid w:val="005C3FAB"/>
    <w:rsid w:val="005D0F61"/>
    <w:rsid w:val="005D3041"/>
    <w:rsid w:val="005D37B8"/>
    <w:rsid w:val="005D40C4"/>
    <w:rsid w:val="005D496D"/>
    <w:rsid w:val="005D5DE3"/>
    <w:rsid w:val="005E040B"/>
    <w:rsid w:val="005E1676"/>
    <w:rsid w:val="005E2203"/>
    <w:rsid w:val="005E2740"/>
    <w:rsid w:val="005E2773"/>
    <w:rsid w:val="005E3517"/>
    <w:rsid w:val="005E6417"/>
    <w:rsid w:val="005E6CC5"/>
    <w:rsid w:val="005E7339"/>
    <w:rsid w:val="005E7FEE"/>
    <w:rsid w:val="005F07FC"/>
    <w:rsid w:val="005F18E9"/>
    <w:rsid w:val="005F1F46"/>
    <w:rsid w:val="005F4181"/>
    <w:rsid w:val="005F605B"/>
    <w:rsid w:val="005F6A61"/>
    <w:rsid w:val="005F6C08"/>
    <w:rsid w:val="005F7123"/>
    <w:rsid w:val="005F7D45"/>
    <w:rsid w:val="00600026"/>
    <w:rsid w:val="00600C06"/>
    <w:rsid w:val="00603249"/>
    <w:rsid w:val="00604C94"/>
    <w:rsid w:val="006104EA"/>
    <w:rsid w:val="00616DD6"/>
    <w:rsid w:val="00616E3D"/>
    <w:rsid w:val="006238C0"/>
    <w:rsid w:val="0062463B"/>
    <w:rsid w:val="00624FAF"/>
    <w:rsid w:val="006260A0"/>
    <w:rsid w:val="0062654B"/>
    <w:rsid w:val="00626557"/>
    <w:rsid w:val="0062750B"/>
    <w:rsid w:val="006302CD"/>
    <w:rsid w:val="00631D65"/>
    <w:rsid w:val="00632EDE"/>
    <w:rsid w:val="00633A09"/>
    <w:rsid w:val="00633E57"/>
    <w:rsid w:val="00634F8A"/>
    <w:rsid w:val="0064115B"/>
    <w:rsid w:val="00642516"/>
    <w:rsid w:val="006435D4"/>
    <w:rsid w:val="006436CA"/>
    <w:rsid w:val="00643B68"/>
    <w:rsid w:val="006440B4"/>
    <w:rsid w:val="0064615C"/>
    <w:rsid w:val="00646EDC"/>
    <w:rsid w:val="00647AB1"/>
    <w:rsid w:val="00650410"/>
    <w:rsid w:val="0065391F"/>
    <w:rsid w:val="00654E2B"/>
    <w:rsid w:val="00656B04"/>
    <w:rsid w:val="00662EFD"/>
    <w:rsid w:val="0066392E"/>
    <w:rsid w:val="0066496E"/>
    <w:rsid w:val="00664BD7"/>
    <w:rsid w:val="00664F52"/>
    <w:rsid w:val="00666205"/>
    <w:rsid w:val="00667EF9"/>
    <w:rsid w:val="00670A32"/>
    <w:rsid w:val="00671AF5"/>
    <w:rsid w:val="0067274E"/>
    <w:rsid w:val="006748EA"/>
    <w:rsid w:val="00675219"/>
    <w:rsid w:val="006752BB"/>
    <w:rsid w:val="0068331F"/>
    <w:rsid w:val="0068424F"/>
    <w:rsid w:val="00684C10"/>
    <w:rsid w:val="006851A1"/>
    <w:rsid w:val="00692509"/>
    <w:rsid w:val="006939DB"/>
    <w:rsid w:val="00695355"/>
    <w:rsid w:val="0069558F"/>
    <w:rsid w:val="00697017"/>
    <w:rsid w:val="00697A99"/>
    <w:rsid w:val="006A14C7"/>
    <w:rsid w:val="006A4800"/>
    <w:rsid w:val="006B2B59"/>
    <w:rsid w:val="006B335F"/>
    <w:rsid w:val="006B6722"/>
    <w:rsid w:val="006B6A98"/>
    <w:rsid w:val="006C0C57"/>
    <w:rsid w:val="006C0FA9"/>
    <w:rsid w:val="006D031F"/>
    <w:rsid w:val="006D1526"/>
    <w:rsid w:val="006D16B4"/>
    <w:rsid w:val="006D20B9"/>
    <w:rsid w:val="006D51F1"/>
    <w:rsid w:val="006D5C1B"/>
    <w:rsid w:val="006D61BB"/>
    <w:rsid w:val="006D779E"/>
    <w:rsid w:val="006E0502"/>
    <w:rsid w:val="006E297E"/>
    <w:rsid w:val="006E679B"/>
    <w:rsid w:val="006E72DD"/>
    <w:rsid w:val="006E7D43"/>
    <w:rsid w:val="006F3AD0"/>
    <w:rsid w:val="006F609D"/>
    <w:rsid w:val="00701A6D"/>
    <w:rsid w:val="0071001F"/>
    <w:rsid w:val="007130DD"/>
    <w:rsid w:val="007148A0"/>
    <w:rsid w:val="00714C10"/>
    <w:rsid w:val="007210D5"/>
    <w:rsid w:val="00722CCC"/>
    <w:rsid w:val="0072550B"/>
    <w:rsid w:val="00725B37"/>
    <w:rsid w:val="00730515"/>
    <w:rsid w:val="00730B4A"/>
    <w:rsid w:val="00731876"/>
    <w:rsid w:val="00731D91"/>
    <w:rsid w:val="00732A8C"/>
    <w:rsid w:val="00734686"/>
    <w:rsid w:val="0073652E"/>
    <w:rsid w:val="00736DF7"/>
    <w:rsid w:val="007412B9"/>
    <w:rsid w:val="00742439"/>
    <w:rsid w:val="0074248A"/>
    <w:rsid w:val="00743A11"/>
    <w:rsid w:val="00751E60"/>
    <w:rsid w:val="00751F94"/>
    <w:rsid w:val="007531A6"/>
    <w:rsid w:val="00753556"/>
    <w:rsid w:val="007545C1"/>
    <w:rsid w:val="00755A5D"/>
    <w:rsid w:val="00755CD5"/>
    <w:rsid w:val="007623DC"/>
    <w:rsid w:val="0076331D"/>
    <w:rsid w:val="007640B5"/>
    <w:rsid w:val="007645C7"/>
    <w:rsid w:val="00764862"/>
    <w:rsid w:val="00765860"/>
    <w:rsid w:val="007670B4"/>
    <w:rsid w:val="00770789"/>
    <w:rsid w:val="0077268D"/>
    <w:rsid w:val="007745C1"/>
    <w:rsid w:val="00776527"/>
    <w:rsid w:val="007771CD"/>
    <w:rsid w:val="00777D2B"/>
    <w:rsid w:val="007804A2"/>
    <w:rsid w:val="00780C6D"/>
    <w:rsid w:val="00781BF3"/>
    <w:rsid w:val="007822CD"/>
    <w:rsid w:val="007836FC"/>
    <w:rsid w:val="007845A0"/>
    <w:rsid w:val="00786D7E"/>
    <w:rsid w:val="00786E8D"/>
    <w:rsid w:val="007871F5"/>
    <w:rsid w:val="007939EE"/>
    <w:rsid w:val="00796AD9"/>
    <w:rsid w:val="00797FE8"/>
    <w:rsid w:val="007A056B"/>
    <w:rsid w:val="007A430E"/>
    <w:rsid w:val="007A4DEC"/>
    <w:rsid w:val="007A6939"/>
    <w:rsid w:val="007B023D"/>
    <w:rsid w:val="007B1A98"/>
    <w:rsid w:val="007B21CE"/>
    <w:rsid w:val="007B37C9"/>
    <w:rsid w:val="007B498E"/>
    <w:rsid w:val="007B5202"/>
    <w:rsid w:val="007B66E0"/>
    <w:rsid w:val="007C2816"/>
    <w:rsid w:val="007C2DB0"/>
    <w:rsid w:val="007C3E3B"/>
    <w:rsid w:val="007C4E2A"/>
    <w:rsid w:val="007C69DE"/>
    <w:rsid w:val="007D0592"/>
    <w:rsid w:val="007D52A9"/>
    <w:rsid w:val="007D78D8"/>
    <w:rsid w:val="007E095B"/>
    <w:rsid w:val="007E218C"/>
    <w:rsid w:val="007E36D8"/>
    <w:rsid w:val="007E447F"/>
    <w:rsid w:val="007E52E4"/>
    <w:rsid w:val="007F0072"/>
    <w:rsid w:val="007F0129"/>
    <w:rsid w:val="007F0DB6"/>
    <w:rsid w:val="007F0EB5"/>
    <w:rsid w:val="007F2548"/>
    <w:rsid w:val="007F38AF"/>
    <w:rsid w:val="007F617D"/>
    <w:rsid w:val="00800AB7"/>
    <w:rsid w:val="00801DE1"/>
    <w:rsid w:val="008024EF"/>
    <w:rsid w:val="00804CA5"/>
    <w:rsid w:val="008055D2"/>
    <w:rsid w:val="00811176"/>
    <w:rsid w:val="00813F7E"/>
    <w:rsid w:val="00817CC1"/>
    <w:rsid w:val="00823127"/>
    <w:rsid w:val="00823DB1"/>
    <w:rsid w:val="00823E50"/>
    <w:rsid w:val="00834EE3"/>
    <w:rsid w:val="00835041"/>
    <w:rsid w:val="00835CC0"/>
    <w:rsid w:val="00836D39"/>
    <w:rsid w:val="00837021"/>
    <w:rsid w:val="00837C5D"/>
    <w:rsid w:val="00837E5F"/>
    <w:rsid w:val="008412F0"/>
    <w:rsid w:val="008428A1"/>
    <w:rsid w:val="008433EF"/>
    <w:rsid w:val="008457CC"/>
    <w:rsid w:val="008475E8"/>
    <w:rsid w:val="0084790D"/>
    <w:rsid w:val="008508F2"/>
    <w:rsid w:val="00852D51"/>
    <w:rsid w:val="00855722"/>
    <w:rsid w:val="00855982"/>
    <w:rsid w:val="008569BA"/>
    <w:rsid w:val="008602F8"/>
    <w:rsid w:val="00861DE5"/>
    <w:rsid w:val="008638A1"/>
    <w:rsid w:val="00864EB6"/>
    <w:rsid w:val="00867A16"/>
    <w:rsid w:val="00867F95"/>
    <w:rsid w:val="0087103E"/>
    <w:rsid w:val="00872656"/>
    <w:rsid w:val="00873559"/>
    <w:rsid w:val="00874232"/>
    <w:rsid w:val="008742F8"/>
    <w:rsid w:val="00874992"/>
    <w:rsid w:val="00877F6A"/>
    <w:rsid w:val="00880CA7"/>
    <w:rsid w:val="00882FE0"/>
    <w:rsid w:val="00884269"/>
    <w:rsid w:val="00892627"/>
    <w:rsid w:val="00895B74"/>
    <w:rsid w:val="00896544"/>
    <w:rsid w:val="008A13D9"/>
    <w:rsid w:val="008A6414"/>
    <w:rsid w:val="008B52AB"/>
    <w:rsid w:val="008C2F97"/>
    <w:rsid w:val="008C4140"/>
    <w:rsid w:val="008C546A"/>
    <w:rsid w:val="008D0476"/>
    <w:rsid w:val="008D0D2A"/>
    <w:rsid w:val="008D21A7"/>
    <w:rsid w:val="008D2957"/>
    <w:rsid w:val="008D2A6B"/>
    <w:rsid w:val="008D3248"/>
    <w:rsid w:val="008D3EF6"/>
    <w:rsid w:val="008D58FA"/>
    <w:rsid w:val="008E0D43"/>
    <w:rsid w:val="008E1A27"/>
    <w:rsid w:val="008E5060"/>
    <w:rsid w:val="008E584C"/>
    <w:rsid w:val="008E5D32"/>
    <w:rsid w:val="008F1E82"/>
    <w:rsid w:val="008F24FE"/>
    <w:rsid w:val="008F270E"/>
    <w:rsid w:val="008F378C"/>
    <w:rsid w:val="00902312"/>
    <w:rsid w:val="00904D5E"/>
    <w:rsid w:val="00906257"/>
    <w:rsid w:val="00912C83"/>
    <w:rsid w:val="00914CBC"/>
    <w:rsid w:val="00914FA4"/>
    <w:rsid w:val="0091705A"/>
    <w:rsid w:val="00920103"/>
    <w:rsid w:val="00920FC1"/>
    <w:rsid w:val="0092199E"/>
    <w:rsid w:val="00923F6E"/>
    <w:rsid w:val="00930165"/>
    <w:rsid w:val="00931A66"/>
    <w:rsid w:val="00932B83"/>
    <w:rsid w:val="00932BED"/>
    <w:rsid w:val="00935F55"/>
    <w:rsid w:val="0093703D"/>
    <w:rsid w:val="00940E7D"/>
    <w:rsid w:val="009420FA"/>
    <w:rsid w:val="00943A8F"/>
    <w:rsid w:val="00944E4B"/>
    <w:rsid w:val="00945E51"/>
    <w:rsid w:val="00950148"/>
    <w:rsid w:val="009515E7"/>
    <w:rsid w:val="00953392"/>
    <w:rsid w:val="00953DFE"/>
    <w:rsid w:val="00956A72"/>
    <w:rsid w:val="00956E40"/>
    <w:rsid w:val="00960B46"/>
    <w:rsid w:val="00962516"/>
    <w:rsid w:val="00962B4C"/>
    <w:rsid w:val="009642C8"/>
    <w:rsid w:val="009672C4"/>
    <w:rsid w:val="009676BA"/>
    <w:rsid w:val="0097209D"/>
    <w:rsid w:val="009739A6"/>
    <w:rsid w:val="00973B60"/>
    <w:rsid w:val="009743CF"/>
    <w:rsid w:val="00975A19"/>
    <w:rsid w:val="00981FF3"/>
    <w:rsid w:val="00982475"/>
    <w:rsid w:val="00982991"/>
    <w:rsid w:val="00983611"/>
    <w:rsid w:val="00987887"/>
    <w:rsid w:val="0099110E"/>
    <w:rsid w:val="0099135F"/>
    <w:rsid w:val="009929A0"/>
    <w:rsid w:val="00992CEB"/>
    <w:rsid w:val="009A2C84"/>
    <w:rsid w:val="009A6F77"/>
    <w:rsid w:val="009B186F"/>
    <w:rsid w:val="009C0CD2"/>
    <w:rsid w:val="009C1FD5"/>
    <w:rsid w:val="009C2B22"/>
    <w:rsid w:val="009C41FF"/>
    <w:rsid w:val="009C5A78"/>
    <w:rsid w:val="009D09AC"/>
    <w:rsid w:val="009D3215"/>
    <w:rsid w:val="009D3EA7"/>
    <w:rsid w:val="009D3F2E"/>
    <w:rsid w:val="009D499A"/>
    <w:rsid w:val="009D4B2E"/>
    <w:rsid w:val="009D5B4A"/>
    <w:rsid w:val="009D61F7"/>
    <w:rsid w:val="009E2C91"/>
    <w:rsid w:val="009E48A5"/>
    <w:rsid w:val="009E506B"/>
    <w:rsid w:val="009E7BCE"/>
    <w:rsid w:val="009F3E82"/>
    <w:rsid w:val="009F403E"/>
    <w:rsid w:val="009F5195"/>
    <w:rsid w:val="009F659F"/>
    <w:rsid w:val="009F7438"/>
    <w:rsid w:val="00A030F1"/>
    <w:rsid w:val="00A1068A"/>
    <w:rsid w:val="00A116AF"/>
    <w:rsid w:val="00A1476A"/>
    <w:rsid w:val="00A17D85"/>
    <w:rsid w:val="00A2235A"/>
    <w:rsid w:val="00A26A64"/>
    <w:rsid w:val="00A26E4B"/>
    <w:rsid w:val="00A27BA6"/>
    <w:rsid w:val="00A30A9A"/>
    <w:rsid w:val="00A362AA"/>
    <w:rsid w:val="00A41074"/>
    <w:rsid w:val="00A42EDB"/>
    <w:rsid w:val="00A43215"/>
    <w:rsid w:val="00A465F8"/>
    <w:rsid w:val="00A47784"/>
    <w:rsid w:val="00A55EC2"/>
    <w:rsid w:val="00A60EC9"/>
    <w:rsid w:val="00A62B2F"/>
    <w:rsid w:val="00A6330E"/>
    <w:rsid w:val="00A63E95"/>
    <w:rsid w:val="00A6604A"/>
    <w:rsid w:val="00A703F2"/>
    <w:rsid w:val="00A70A4B"/>
    <w:rsid w:val="00A71D8F"/>
    <w:rsid w:val="00A72267"/>
    <w:rsid w:val="00A72A75"/>
    <w:rsid w:val="00A748A8"/>
    <w:rsid w:val="00A74B70"/>
    <w:rsid w:val="00A75520"/>
    <w:rsid w:val="00A8631E"/>
    <w:rsid w:val="00A93503"/>
    <w:rsid w:val="00A9375E"/>
    <w:rsid w:val="00A975DF"/>
    <w:rsid w:val="00A97BB1"/>
    <w:rsid w:val="00A97CC2"/>
    <w:rsid w:val="00AA1C66"/>
    <w:rsid w:val="00AA2897"/>
    <w:rsid w:val="00AA3F67"/>
    <w:rsid w:val="00AA4D86"/>
    <w:rsid w:val="00AA5959"/>
    <w:rsid w:val="00AA69FF"/>
    <w:rsid w:val="00AB30F9"/>
    <w:rsid w:val="00AB391B"/>
    <w:rsid w:val="00AB5B79"/>
    <w:rsid w:val="00AB6611"/>
    <w:rsid w:val="00AB7DB8"/>
    <w:rsid w:val="00AC1EFB"/>
    <w:rsid w:val="00AC2772"/>
    <w:rsid w:val="00AC3D3A"/>
    <w:rsid w:val="00AC6C13"/>
    <w:rsid w:val="00AC791E"/>
    <w:rsid w:val="00AD0751"/>
    <w:rsid w:val="00AD0F74"/>
    <w:rsid w:val="00AD3085"/>
    <w:rsid w:val="00AD3452"/>
    <w:rsid w:val="00AD3E83"/>
    <w:rsid w:val="00AD43B4"/>
    <w:rsid w:val="00AD4A64"/>
    <w:rsid w:val="00AD4B48"/>
    <w:rsid w:val="00AD6D53"/>
    <w:rsid w:val="00AE055C"/>
    <w:rsid w:val="00AE2582"/>
    <w:rsid w:val="00AE2B26"/>
    <w:rsid w:val="00AE2FB1"/>
    <w:rsid w:val="00AE6D85"/>
    <w:rsid w:val="00AF0231"/>
    <w:rsid w:val="00AF0D0E"/>
    <w:rsid w:val="00AF2F1B"/>
    <w:rsid w:val="00AF4052"/>
    <w:rsid w:val="00AF5444"/>
    <w:rsid w:val="00AF5E0D"/>
    <w:rsid w:val="00AF5F2E"/>
    <w:rsid w:val="00AF650B"/>
    <w:rsid w:val="00AF6615"/>
    <w:rsid w:val="00AF788E"/>
    <w:rsid w:val="00B013E6"/>
    <w:rsid w:val="00B02A2E"/>
    <w:rsid w:val="00B03921"/>
    <w:rsid w:val="00B0676E"/>
    <w:rsid w:val="00B06A57"/>
    <w:rsid w:val="00B06C07"/>
    <w:rsid w:val="00B16B84"/>
    <w:rsid w:val="00B177BB"/>
    <w:rsid w:val="00B20817"/>
    <w:rsid w:val="00B22E54"/>
    <w:rsid w:val="00B2308C"/>
    <w:rsid w:val="00B233EC"/>
    <w:rsid w:val="00B266A0"/>
    <w:rsid w:val="00B30D82"/>
    <w:rsid w:val="00B31F1F"/>
    <w:rsid w:val="00B412A2"/>
    <w:rsid w:val="00B50DDF"/>
    <w:rsid w:val="00B5463C"/>
    <w:rsid w:val="00B57197"/>
    <w:rsid w:val="00B608FD"/>
    <w:rsid w:val="00B61757"/>
    <w:rsid w:val="00B61A4B"/>
    <w:rsid w:val="00B6712E"/>
    <w:rsid w:val="00B70E20"/>
    <w:rsid w:val="00B72711"/>
    <w:rsid w:val="00B73D25"/>
    <w:rsid w:val="00B761A1"/>
    <w:rsid w:val="00B7718C"/>
    <w:rsid w:val="00B83A70"/>
    <w:rsid w:val="00B83F00"/>
    <w:rsid w:val="00B84745"/>
    <w:rsid w:val="00B87031"/>
    <w:rsid w:val="00B87E6E"/>
    <w:rsid w:val="00B90578"/>
    <w:rsid w:val="00B96470"/>
    <w:rsid w:val="00B96ECB"/>
    <w:rsid w:val="00BA455A"/>
    <w:rsid w:val="00BA48AF"/>
    <w:rsid w:val="00BB21D5"/>
    <w:rsid w:val="00BB35B2"/>
    <w:rsid w:val="00BB4FF8"/>
    <w:rsid w:val="00BB6204"/>
    <w:rsid w:val="00BC2C2E"/>
    <w:rsid w:val="00BC37F8"/>
    <w:rsid w:val="00BC5BB6"/>
    <w:rsid w:val="00BC65FF"/>
    <w:rsid w:val="00BC7BCE"/>
    <w:rsid w:val="00BC7D98"/>
    <w:rsid w:val="00BD17AE"/>
    <w:rsid w:val="00BD2868"/>
    <w:rsid w:val="00BD3A60"/>
    <w:rsid w:val="00BD4479"/>
    <w:rsid w:val="00BE04B9"/>
    <w:rsid w:val="00BE5F9D"/>
    <w:rsid w:val="00BE7225"/>
    <w:rsid w:val="00BE74E0"/>
    <w:rsid w:val="00BF1B79"/>
    <w:rsid w:val="00BF2935"/>
    <w:rsid w:val="00BF3002"/>
    <w:rsid w:val="00BF638D"/>
    <w:rsid w:val="00BF7B75"/>
    <w:rsid w:val="00C005BB"/>
    <w:rsid w:val="00C03069"/>
    <w:rsid w:val="00C03581"/>
    <w:rsid w:val="00C03768"/>
    <w:rsid w:val="00C04F9D"/>
    <w:rsid w:val="00C06F3C"/>
    <w:rsid w:val="00C0754B"/>
    <w:rsid w:val="00C106E9"/>
    <w:rsid w:val="00C123FA"/>
    <w:rsid w:val="00C12FA2"/>
    <w:rsid w:val="00C1450D"/>
    <w:rsid w:val="00C156DF"/>
    <w:rsid w:val="00C15810"/>
    <w:rsid w:val="00C17B95"/>
    <w:rsid w:val="00C20037"/>
    <w:rsid w:val="00C2193B"/>
    <w:rsid w:val="00C21EF9"/>
    <w:rsid w:val="00C21F19"/>
    <w:rsid w:val="00C22C92"/>
    <w:rsid w:val="00C23823"/>
    <w:rsid w:val="00C2773B"/>
    <w:rsid w:val="00C31B95"/>
    <w:rsid w:val="00C31ECB"/>
    <w:rsid w:val="00C320B5"/>
    <w:rsid w:val="00C332FF"/>
    <w:rsid w:val="00C34F7B"/>
    <w:rsid w:val="00C35205"/>
    <w:rsid w:val="00C362BF"/>
    <w:rsid w:val="00C36874"/>
    <w:rsid w:val="00C432A9"/>
    <w:rsid w:val="00C45FBA"/>
    <w:rsid w:val="00C47185"/>
    <w:rsid w:val="00C5309A"/>
    <w:rsid w:val="00C55A77"/>
    <w:rsid w:val="00C55B10"/>
    <w:rsid w:val="00C56982"/>
    <w:rsid w:val="00C56B75"/>
    <w:rsid w:val="00C6010A"/>
    <w:rsid w:val="00C607FB"/>
    <w:rsid w:val="00C63756"/>
    <w:rsid w:val="00C6530A"/>
    <w:rsid w:val="00C670CA"/>
    <w:rsid w:val="00C700BE"/>
    <w:rsid w:val="00C70714"/>
    <w:rsid w:val="00C707FE"/>
    <w:rsid w:val="00C71190"/>
    <w:rsid w:val="00C82D84"/>
    <w:rsid w:val="00C835F1"/>
    <w:rsid w:val="00C83965"/>
    <w:rsid w:val="00C83C55"/>
    <w:rsid w:val="00C856BA"/>
    <w:rsid w:val="00C868C8"/>
    <w:rsid w:val="00C87655"/>
    <w:rsid w:val="00C90264"/>
    <w:rsid w:val="00C90B3C"/>
    <w:rsid w:val="00C90DB4"/>
    <w:rsid w:val="00C9587F"/>
    <w:rsid w:val="00C96200"/>
    <w:rsid w:val="00CA12B3"/>
    <w:rsid w:val="00CA1FCE"/>
    <w:rsid w:val="00CA249E"/>
    <w:rsid w:val="00CA4989"/>
    <w:rsid w:val="00CA4BDC"/>
    <w:rsid w:val="00CC1881"/>
    <w:rsid w:val="00CC46DB"/>
    <w:rsid w:val="00CC7824"/>
    <w:rsid w:val="00CD0770"/>
    <w:rsid w:val="00CD0B58"/>
    <w:rsid w:val="00CD3C43"/>
    <w:rsid w:val="00CD4059"/>
    <w:rsid w:val="00CD6934"/>
    <w:rsid w:val="00CE03C9"/>
    <w:rsid w:val="00CE410C"/>
    <w:rsid w:val="00CE6BB6"/>
    <w:rsid w:val="00CE7F52"/>
    <w:rsid w:val="00CF0E4D"/>
    <w:rsid w:val="00CF218F"/>
    <w:rsid w:val="00CF22CC"/>
    <w:rsid w:val="00CF2B8D"/>
    <w:rsid w:val="00CF3632"/>
    <w:rsid w:val="00CF6DB9"/>
    <w:rsid w:val="00CF7412"/>
    <w:rsid w:val="00CF79B7"/>
    <w:rsid w:val="00D040D3"/>
    <w:rsid w:val="00D041D1"/>
    <w:rsid w:val="00D116AE"/>
    <w:rsid w:val="00D11FF3"/>
    <w:rsid w:val="00D123FF"/>
    <w:rsid w:val="00D22FE6"/>
    <w:rsid w:val="00D23E10"/>
    <w:rsid w:val="00D2521C"/>
    <w:rsid w:val="00D303CD"/>
    <w:rsid w:val="00D30E20"/>
    <w:rsid w:val="00D31A7F"/>
    <w:rsid w:val="00D31DA9"/>
    <w:rsid w:val="00D35AE9"/>
    <w:rsid w:val="00D37861"/>
    <w:rsid w:val="00D41E0D"/>
    <w:rsid w:val="00D44BED"/>
    <w:rsid w:val="00D45750"/>
    <w:rsid w:val="00D468E6"/>
    <w:rsid w:val="00D46F5E"/>
    <w:rsid w:val="00D516D8"/>
    <w:rsid w:val="00D52590"/>
    <w:rsid w:val="00D53EE1"/>
    <w:rsid w:val="00D542D6"/>
    <w:rsid w:val="00D54E6A"/>
    <w:rsid w:val="00D61265"/>
    <w:rsid w:val="00D618F6"/>
    <w:rsid w:val="00D6201E"/>
    <w:rsid w:val="00D621DF"/>
    <w:rsid w:val="00D62D72"/>
    <w:rsid w:val="00D66DEB"/>
    <w:rsid w:val="00D6709C"/>
    <w:rsid w:val="00D700D6"/>
    <w:rsid w:val="00D70DCB"/>
    <w:rsid w:val="00D71EAC"/>
    <w:rsid w:val="00D72610"/>
    <w:rsid w:val="00D72E09"/>
    <w:rsid w:val="00D72E39"/>
    <w:rsid w:val="00D74A2A"/>
    <w:rsid w:val="00D82519"/>
    <w:rsid w:val="00D82957"/>
    <w:rsid w:val="00D84BA7"/>
    <w:rsid w:val="00D851E5"/>
    <w:rsid w:val="00D936E7"/>
    <w:rsid w:val="00D938A5"/>
    <w:rsid w:val="00D9483E"/>
    <w:rsid w:val="00D96D4A"/>
    <w:rsid w:val="00D96E87"/>
    <w:rsid w:val="00DA0817"/>
    <w:rsid w:val="00DA2D1E"/>
    <w:rsid w:val="00DA7E6D"/>
    <w:rsid w:val="00DB2795"/>
    <w:rsid w:val="00DB2B4B"/>
    <w:rsid w:val="00DB47E1"/>
    <w:rsid w:val="00DB5CAE"/>
    <w:rsid w:val="00DC387C"/>
    <w:rsid w:val="00DC465D"/>
    <w:rsid w:val="00DC62BE"/>
    <w:rsid w:val="00DC6511"/>
    <w:rsid w:val="00DD2C4E"/>
    <w:rsid w:val="00DD30EF"/>
    <w:rsid w:val="00DD4C31"/>
    <w:rsid w:val="00DD5337"/>
    <w:rsid w:val="00DE17DB"/>
    <w:rsid w:val="00DE2299"/>
    <w:rsid w:val="00DE7B8B"/>
    <w:rsid w:val="00DE7F39"/>
    <w:rsid w:val="00DF205B"/>
    <w:rsid w:val="00DF250A"/>
    <w:rsid w:val="00DF62CE"/>
    <w:rsid w:val="00E019C2"/>
    <w:rsid w:val="00E02691"/>
    <w:rsid w:val="00E05D46"/>
    <w:rsid w:val="00E06A2F"/>
    <w:rsid w:val="00E13F9E"/>
    <w:rsid w:val="00E2038D"/>
    <w:rsid w:val="00E20D63"/>
    <w:rsid w:val="00E219CF"/>
    <w:rsid w:val="00E21A95"/>
    <w:rsid w:val="00E223BE"/>
    <w:rsid w:val="00E2546B"/>
    <w:rsid w:val="00E25E06"/>
    <w:rsid w:val="00E2669F"/>
    <w:rsid w:val="00E27C94"/>
    <w:rsid w:val="00E31539"/>
    <w:rsid w:val="00E32D61"/>
    <w:rsid w:val="00E34A4C"/>
    <w:rsid w:val="00E34CE7"/>
    <w:rsid w:val="00E35092"/>
    <w:rsid w:val="00E3524B"/>
    <w:rsid w:val="00E35647"/>
    <w:rsid w:val="00E3685A"/>
    <w:rsid w:val="00E41CA2"/>
    <w:rsid w:val="00E434A6"/>
    <w:rsid w:val="00E435BC"/>
    <w:rsid w:val="00E45599"/>
    <w:rsid w:val="00E47E8A"/>
    <w:rsid w:val="00E47FE6"/>
    <w:rsid w:val="00E51973"/>
    <w:rsid w:val="00E5276E"/>
    <w:rsid w:val="00E544F2"/>
    <w:rsid w:val="00E55E64"/>
    <w:rsid w:val="00E579FE"/>
    <w:rsid w:val="00E6136D"/>
    <w:rsid w:val="00E67621"/>
    <w:rsid w:val="00E7007F"/>
    <w:rsid w:val="00E70B86"/>
    <w:rsid w:val="00E713EE"/>
    <w:rsid w:val="00E71818"/>
    <w:rsid w:val="00E73036"/>
    <w:rsid w:val="00E73EF7"/>
    <w:rsid w:val="00E773DD"/>
    <w:rsid w:val="00E83CAF"/>
    <w:rsid w:val="00E849D9"/>
    <w:rsid w:val="00E86CB3"/>
    <w:rsid w:val="00E91F0E"/>
    <w:rsid w:val="00E921FC"/>
    <w:rsid w:val="00E9536C"/>
    <w:rsid w:val="00E978C9"/>
    <w:rsid w:val="00EA0B31"/>
    <w:rsid w:val="00EA226C"/>
    <w:rsid w:val="00EA3FC9"/>
    <w:rsid w:val="00EA7C19"/>
    <w:rsid w:val="00EA7DF9"/>
    <w:rsid w:val="00EB5DA0"/>
    <w:rsid w:val="00EB707A"/>
    <w:rsid w:val="00EB789E"/>
    <w:rsid w:val="00EC109F"/>
    <w:rsid w:val="00EC1F89"/>
    <w:rsid w:val="00EC3479"/>
    <w:rsid w:val="00EC403F"/>
    <w:rsid w:val="00EC5400"/>
    <w:rsid w:val="00EC74AF"/>
    <w:rsid w:val="00ED0C34"/>
    <w:rsid w:val="00ED1CDD"/>
    <w:rsid w:val="00ED33B4"/>
    <w:rsid w:val="00ED76CF"/>
    <w:rsid w:val="00EE44EF"/>
    <w:rsid w:val="00EE632E"/>
    <w:rsid w:val="00EE6A73"/>
    <w:rsid w:val="00EF0623"/>
    <w:rsid w:val="00EF11C8"/>
    <w:rsid w:val="00EF1BAD"/>
    <w:rsid w:val="00EF37EB"/>
    <w:rsid w:val="00EF3820"/>
    <w:rsid w:val="00EF44BD"/>
    <w:rsid w:val="00EF542F"/>
    <w:rsid w:val="00F01E2B"/>
    <w:rsid w:val="00F02B93"/>
    <w:rsid w:val="00F048BA"/>
    <w:rsid w:val="00F04F13"/>
    <w:rsid w:val="00F06322"/>
    <w:rsid w:val="00F07FB2"/>
    <w:rsid w:val="00F123AA"/>
    <w:rsid w:val="00F13321"/>
    <w:rsid w:val="00F14F71"/>
    <w:rsid w:val="00F16E71"/>
    <w:rsid w:val="00F172BE"/>
    <w:rsid w:val="00F17D6C"/>
    <w:rsid w:val="00F243A5"/>
    <w:rsid w:val="00F25B4B"/>
    <w:rsid w:val="00F27255"/>
    <w:rsid w:val="00F2749F"/>
    <w:rsid w:val="00F27A25"/>
    <w:rsid w:val="00F30039"/>
    <w:rsid w:val="00F3207F"/>
    <w:rsid w:val="00F3633E"/>
    <w:rsid w:val="00F36A29"/>
    <w:rsid w:val="00F41056"/>
    <w:rsid w:val="00F422E0"/>
    <w:rsid w:val="00F43D2F"/>
    <w:rsid w:val="00F44490"/>
    <w:rsid w:val="00F51BFB"/>
    <w:rsid w:val="00F5303E"/>
    <w:rsid w:val="00F534F4"/>
    <w:rsid w:val="00F54AEA"/>
    <w:rsid w:val="00F55F60"/>
    <w:rsid w:val="00F56398"/>
    <w:rsid w:val="00F56B8F"/>
    <w:rsid w:val="00F623EC"/>
    <w:rsid w:val="00F658D0"/>
    <w:rsid w:val="00F66C88"/>
    <w:rsid w:val="00F66FB3"/>
    <w:rsid w:val="00F67977"/>
    <w:rsid w:val="00F720BC"/>
    <w:rsid w:val="00F726C1"/>
    <w:rsid w:val="00F73888"/>
    <w:rsid w:val="00F7769A"/>
    <w:rsid w:val="00F80914"/>
    <w:rsid w:val="00F81C60"/>
    <w:rsid w:val="00F82192"/>
    <w:rsid w:val="00F85F4B"/>
    <w:rsid w:val="00F87C95"/>
    <w:rsid w:val="00F916F9"/>
    <w:rsid w:val="00F917C2"/>
    <w:rsid w:val="00F924CB"/>
    <w:rsid w:val="00F93DC1"/>
    <w:rsid w:val="00F94928"/>
    <w:rsid w:val="00F97447"/>
    <w:rsid w:val="00FA0361"/>
    <w:rsid w:val="00FA2822"/>
    <w:rsid w:val="00FA3B62"/>
    <w:rsid w:val="00FB1B5B"/>
    <w:rsid w:val="00FB21AE"/>
    <w:rsid w:val="00FB40FB"/>
    <w:rsid w:val="00FB77C0"/>
    <w:rsid w:val="00FC150D"/>
    <w:rsid w:val="00FC1836"/>
    <w:rsid w:val="00FC339A"/>
    <w:rsid w:val="00FC46BB"/>
    <w:rsid w:val="00FC5A6E"/>
    <w:rsid w:val="00FC6EC2"/>
    <w:rsid w:val="00FC705A"/>
    <w:rsid w:val="00FD04D3"/>
    <w:rsid w:val="00FD272F"/>
    <w:rsid w:val="00FD5819"/>
    <w:rsid w:val="00FE113C"/>
    <w:rsid w:val="00FE1A08"/>
    <w:rsid w:val="00FE2FA0"/>
    <w:rsid w:val="00FE587C"/>
    <w:rsid w:val="00FE5BFF"/>
    <w:rsid w:val="00FE659B"/>
    <w:rsid w:val="00FF0025"/>
    <w:rsid w:val="00FF3435"/>
    <w:rsid w:val="00FF5F3F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129A3"/>
  <w15:docId w15:val="{48C061C3-9162-497D-A77B-866876D4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C7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D936E7"/>
    <w:pPr>
      <w:keepNext/>
      <w:jc w:val="center"/>
      <w:outlineLvl w:val="0"/>
    </w:pPr>
    <w:rPr>
      <w:rFonts w:ascii="Courier New" w:hAnsi="Courier New" w:cs="Courier New"/>
      <w:sz w:val="24"/>
    </w:rPr>
  </w:style>
  <w:style w:type="paragraph" w:styleId="Heading3">
    <w:name w:val="heading 3"/>
    <w:basedOn w:val="Normal"/>
    <w:next w:val="Normal"/>
    <w:qFormat/>
    <w:rsid w:val="00D936E7"/>
    <w:pPr>
      <w:keepNext/>
      <w:outlineLvl w:val="2"/>
    </w:pPr>
    <w:rPr>
      <w:rFonts w:ascii="Courier New" w:hAnsi="Courier New" w:cs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82123"/>
  </w:style>
  <w:style w:type="paragraph" w:styleId="BodyText">
    <w:name w:val="Body Text"/>
    <w:basedOn w:val="Normal"/>
    <w:rsid w:val="00582123"/>
    <w:rPr>
      <w:rFonts w:ascii="Courier New" w:hAnsi="Courier New" w:cs="Courier New"/>
      <w:sz w:val="24"/>
    </w:rPr>
  </w:style>
  <w:style w:type="paragraph" w:styleId="BalloonText">
    <w:name w:val="Balloon Text"/>
    <w:basedOn w:val="Normal"/>
    <w:link w:val="BalloonTextChar"/>
    <w:uiPriority w:val="99"/>
    <w:rsid w:val="00967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7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72F"/>
    <w:pPr>
      <w:widowControl w:val="0"/>
      <w:autoSpaceDE w:val="0"/>
      <w:autoSpaceDN w:val="0"/>
      <w:adjustRightInd w:val="0"/>
    </w:pPr>
    <w:rPr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FD272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D272F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FD2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72F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FD2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72F"/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1219"/>
    <w:pPr>
      <w:autoSpaceDE/>
      <w:autoSpaceDN/>
      <w:adjustRightInd/>
    </w:pPr>
    <w:rPr>
      <w:rFonts w:ascii="Courier New" w:hAnsi="Courier New"/>
      <w:snapToGrid w:val="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219"/>
    <w:rPr>
      <w:rFonts w:ascii="Courier New" w:hAnsi="Courier New"/>
      <w:snapToGrid w:val="0"/>
    </w:rPr>
  </w:style>
  <w:style w:type="character" w:styleId="Hyperlink">
    <w:name w:val="Hyperlink"/>
    <w:basedOn w:val="DefaultParagraphFont"/>
    <w:uiPriority w:val="99"/>
    <w:unhideWhenUsed/>
    <w:rsid w:val="0087423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232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rsid w:val="00355EE0"/>
  </w:style>
  <w:style w:type="paragraph" w:customStyle="1" w:styleId="m2003370445771411081msolistparagraph">
    <w:name w:val="m_2003370445771411081msolistparagraph"/>
    <w:basedOn w:val="Normal"/>
    <w:rsid w:val="007B023D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7B023D"/>
    <w:rPr>
      <w:i/>
      <w:iCs/>
    </w:rPr>
  </w:style>
  <w:style w:type="table" w:styleId="TableGrid">
    <w:name w:val="Table Grid"/>
    <w:basedOn w:val="TableNormal"/>
    <w:uiPriority w:val="59"/>
    <w:rsid w:val="00485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60FF68319BC4E9241A772FDF9362D" ma:contentTypeVersion="13" ma:contentTypeDescription="Create a new document." ma:contentTypeScope="" ma:versionID="8e86c586f8b54b1cf6d2868ee66f051b">
  <xsd:schema xmlns:xsd="http://www.w3.org/2001/XMLSchema" xmlns:xs="http://www.w3.org/2001/XMLSchema" xmlns:p="http://schemas.microsoft.com/office/2006/metadata/properties" xmlns:ns2="64b386e4-2b94-405b-8dea-ef6c92259514" xmlns:ns3="aeb208d4-5c9a-47c3-9317-07e631f96f36" targetNamespace="http://schemas.microsoft.com/office/2006/metadata/properties" ma:root="true" ma:fieldsID="3f7aff475260de536164e7fc40ec1960" ns2:_="" ns3:_="">
    <xsd:import namespace="64b386e4-2b94-405b-8dea-ef6c92259514"/>
    <xsd:import namespace="aeb208d4-5c9a-47c3-9317-07e631f96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86e4-2b94-405b-8dea-ef6c92259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121d7ec-fa27-44e7-bf0d-ec3267b1a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208d4-5c9a-47c3-9317-07e631f96f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8df16d-32e5-42e6-b167-9b60a5022f1e}" ma:internalName="TaxCatchAll" ma:showField="CatchAllData" ma:web="aeb208d4-5c9a-47c3-9317-07e631f96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386e4-2b94-405b-8dea-ef6c92259514">
      <Terms xmlns="http://schemas.microsoft.com/office/infopath/2007/PartnerControls"/>
    </lcf76f155ced4ddcb4097134ff3c332f>
    <TaxCatchAll xmlns="aeb208d4-5c9a-47c3-9317-07e631f96f36" xsi:nil="true"/>
  </documentManagement>
</p:properties>
</file>

<file path=customXml/itemProps1.xml><?xml version="1.0" encoding="utf-8"?>
<ds:datastoreItem xmlns:ds="http://schemas.openxmlformats.org/officeDocument/2006/customXml" ds:itemID="{751DA047-2A5D-4FF5-95EB-0730CE3E0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4AD3F-617C-4AD7-9643-A5EE8CEF2F03}"/>
</file>

<file path=customXml/itemProps3.xml><?xml version="1.0" encoding="utf-8"?>
<ds:datastoreItem xmlns:ds="http://schemas.openxmlformats.org/officeDocument/2006/customXml" ds:itemID="{24F22896-C84F-4FF6-9AB1-771B0518DCF8}"/>
</file>

<file path=customXml/itemProps4.xml><?xml version="1.0" encoding="utf-8"?>
<ds:datastoreItem xmlns:ds="http://schemas.openxmlformats.org/officeDocument/2006/customXml" ds:itemID="{D4356825-6D4D-43D2-8D78-8325F3636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1199</Words>
  <Characters>6660</Characters>
  <Application>Microsoft Office Word</Application>
  <DocSecurity>0</DocSecurity>
  <Lines>201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NWMAD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Soderstrom</dc:creator>
  <cp:keywords/>
  <dc:description/>
  <cp:lastModifiedBy>Northwest Mosquito Abatement District</cp:lastModifiedBy>
  <cp:revision>107</cp:revision>
  <cp:lastPrinted>2026-05-20T19:34:00Z</cp:lastPrinted>
  <dcterms:created xsi:type="dcterms:W3CDTF">2026-05-13T16:30:00Z</dcterms:created>
  <dcterms:modified xsi:type="dcterms:W3CDTF">2026-05-20T22:02:00Z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0x0101007A060FF68319BC4E9241A772FDF9362D</vt:lpwstr>
  </property>
</Properties>
</file>